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248F" w14:textId="57810FB5" w:rsidR="00982535" w:rsidRPr="00632B91" w:rsidRDefault="009710C3" w:rsidP="00672C37">
      <w:pPr>
        <w:spacing w:after="0" w:line="240" w:lineRule="auto"/>
        <w:rPr>
          <w:rFonts w:ascii="Times New Roman" w:hAnsi="Times New Roman"/>
          <w:b/>
          <w:sz w:val="28"/>
        </w:rPr>
      </w:pPr>
      <w:r w:rsidRPr="00632B91">
        <w:rPr>
          <w:rFonts w:ascii="Times New Roman" w:hAnsi="Times New Roman"/>
          <w:b/>
          <w:sz w:val="28"/>
        </w:rPr>
        <w:t xml:space="preserve">What Does Medicare Part A </w:t>
      </w:r>
      <w:r w:rsidR="009A7085">
        <w:rPr>
          <w:rFonts w:ascii="Times New Roman" w:hAnsi="Times New Roman" w:cs="Times New Roman"/>
          <w:b/>
          <w:sz w:val="28"/>
          <w:szCs w:val="28"/>
        </w:rPr>
        <w:t xml:space="preserve">Insurance </w:t>
      </w:r>
      <w:r w:rsidRPr="00632B91">
        <w:rPr>
          <w:rFonts w:ascii="Times New Roman" w:hAnsi="Times New Roman"/>
          <w:b/>
          <w:sz w:val="28"/>
        </w:rPr>
        <w:t>Cover?</w:t>
      </w:r>
    </w:p>
    <w:p w14:paraId="0A7A434E" w14:textId="5085EA9F" w:rsidR="009710C3" w:rsidRPr="009710C3" w:rsidRDefault="009710C3" w:rsidP="00632B91">
      <w:pPr>
        <w:pStyle w:val="PlainText"/>
        <w:rPr>
          <w:rFonts w:ascii="Times New Roman" w:hAnsi="Times New Roman" w:cs="Times New Roman"/>
          <w:i/>
          <w:color w:val="FF0000"/>
          <w:sz w:val="24"/>
          <w:szCs w:val="24"/>
        </w:rPr>
      </w:pPr>
      <w:r w:rsidRPr="009710C3">
        <w:rPr>
          <w:rFonts w:ascii="Times New Roman" w:hAnsi="Times New Roman" w:cs="Times New Roman"/>
          <w:i/>
          <w:color w:val="auto"/>
          <w:sz w:val="24"/>
          <w:szCs w:val="24"/>
        </w:rPr>
        <w:t xml:space="preserve">Presented by </w:t>
      </w:r>
      <w:r w:rsidR="004A12BC" w:rsidRPr="004A12BC">
        <w:rPr>
          <w:rFonts w:ascii="Times New Roman" w:hAnsi="Times New Roman" w:cs="Times New Roman"/>
          <w:b/>
          <w:i/>
          <w:color w:val="000000" w:themeColor="text1"/>
          <w:sz w:val="28"/>
          <w:szCs w:val="28"/>
        </w:rPr>
        <w:t>Eric C. Tolmie, MBA</w:t>
      </w:r>
    </w:p>
    <w:p w14:paraId="1B5902D0" w14:textId="4C681887" w:rsidR="0031116A" w:rsidRPr="009710C3" w:rsidRDefault="0031116A" w:rsidP="009710C3">
      <w:pPr>
        <w:spacing w:after="0" w:line="240" w:lineRule="auto"/>
        <w:rPr>
          <w:rFonts w:ascii="Times New Roman" w:hAnsi="Times New Roman" w:cs="Times New Roman"/>
          <w:sz w:val="24"/>
          <w:szCs w:val="24"/>
        </w:rPr>
      </w:pPr>
    </w:p>
    <w:p w14:paraId="5C3B30AF" w14:textId="6A9B9E8D" w:rsidR="0031116A" w:rsidRPr="00632B91" w:rsidRDefault="0031116A" w:rsidP="00632B91">
      <w:pPr>
        <w:spacing w:after="0" w:line="240" w:lineRule="auto"/>
        <w:rPr>
          <w:rFonts w:ascii="Times New Roman" w:hAnsi="Times New Roman"/>
          <w:sz w:val="24"/>
        </w:rPr>
      </w:pPr>
      <w:r w:rsidRPr="00632B91">
        <w:rPr>
          <w:rFonts w:ascii="Times New Roman" w:hAnsi="Times New Roman"/>
          <w:sz w:val="24"/>
        </w:rPr>
        <w:t>Medicare Part A</w:t>
      </w:r>
      <w:r w:rsidRPr="009710C3">
        <w:rPr>
          <w:rFonts w:ascii="Times New Roman" w:hAnsi="Times New Roman" w:cs="Times New Roman"/>
          <w:sz w:val="24"/>
          <w:szCs w:val="24"/>
        </w:rPr>
        <w:t xml:space="preserve"> </w:t>
      </w:r>
      <w:r w:rsidR="009A7085">
        <w:rPr>
          <w:rFonts w:ascii="Times New Roman" w:hAnsi="Times New Roman" w:cs="Times New Roman"/>
          <w:sz w:val="24"/>
          <w:szCs w:val="24"/>
        </w:rPr>
        <w:t>insurance</w:t>
      </w:r>
      <w:r w:rsidR="009A7085" w:rsidRPr="00632B91">
        <w:rPr>
          <w:rFonts w:ascii="Times New Roman" w:hAnsi="Times New Roman"/>
          <w:sz w:val="24"/>
        </w:rPr>
        <w:t xml:space="preserve"> </w:t>
      </w:r>
      <w:r w:rsidRPr="00632B91">
        <w:rPr>
          <w:rFonts w:ascii="Times New Roman" w:hAnsi="Times New Roman"/>
          <w:sz w:val="24"/>
        </w:rPr>
        <w:t xml:space="preserve">covers inpatient </w:t>
      </w:r>
      <w:r w:rsidR="00F355E9" w:rsidRPr="009710C3">
        <w:rPr>
          <w:rFonts w:ascii="Times New Roman" w:hAnsi="Times New Roman" w:cs="Times New Roman"/>
          <w:sz w:val="24"/>
          <w:szCs w:val="24"/>
        </w:rPr>
        <w:t xml:space="preserve">care </w:t>
      </w:r>
      <w:r w:rsidR="00F355E9">
        <w:rPr>
          <w:rFonts w:ascii="Times New Roman" w:hAnsi="Times New Roman" w:cs="Times New Roman"/>
          <w:sz w:val="24"/>
          <w:szCs w:val="24"/>
        </w:rPr>
        <w:t xml:space="preserve">in a </w:t>
      </w:r>
      <w:r w:rsidRPr="00632B91">
        <w:rPr>
          <w:rFonts w:ascii="Times New Roman" w:hAnsi="Times New Roman"/>
          <w:sz w:val="24"/>
        </w:rPr>
        <w:t>hospital</w:t>
      </w:r>
      <w:r w:rsidR="00F355E9" w:rsidRPr="00632B91">
        <w:rPr>
          <w:rFonts w:ascii="Times New Roman" w:hAnsi="Times New Roman"/>
          <w:sz w:val="24"/>
        </w:rPr>
        <w:t xml:space="preserve"> </w:t>
      </w:r>
      <w:r w:rsidR="001D4D1A">
        <w:rPr>
          <w:rFonts w:ascii="Times New Roman" w:hAnsi="Times New Roman"/>
          <w:sz w:val="24"/>
        </w:rPr>
        <w:t xml:space="preserve">or </w:t>
      </w:r>
      <w:r w:rsidR="00F355E9">
        <w:rPr>
          <w:rFonts w:ascii="Times New Roman" w:hAnsi="Times New Roman" w:cs="Times New Roman"/>
          <w:sz w:val="24"/>
          <w:szCs w:val="24"/>
        </w:rPr>
        <w:t>a</w:t>
      </w:r>
      <w:r w:rsidR="00F355E9" w:rsidRPr="00632B91">
        <w:rPr>
          <w:rFonts w:ascii="Times New Roman" w:hAnsi="Times New Roman"/>
          <w:sz w:val="24"/>
        </w:rPr>
        <w:t xml:space="preserve"> </w:t>
      </w:r>
      <w:r w:rsidRPr="00632B91">
        <w:rPr>
          <w:rFonts w:ascii="Times New Roman" w:hAnsi="Times New Roman"/>
          <w:sz w:val="24"/>
        </w:rPr>
        <w:t>skilled nursing</w:t>
      </w:r>
      <w:r w:rsidR="00F355E9" w:rsidRPr="00632B91">
        <w:rPr>
          <w:rFonts w:ascii="Times New Roman" w:hAnsi="Times New Roman"/>
          <w:sz w:val="24"/>
        </w:rPr>
        <w:t xml:space="preserve"> </w:t>
      </w:r>
      <w:r w:rsidR="00F355E9">
        <w:rPr>
          <w:rFonts w:ascii="Times New Roman" w:hAnsi="Times New Roman" w:cs="Times New Roman"/>
          <w:sz w:val="24"/>
          <w:szCs w:val="24"/>
        </w:rPr>
        <w:t>facility,</w:t>
      </w:r>
      <w:r w:rsidRPr="009710C3">
        <w:rPr>
          <w:rFonts w:ascii="Times New Roman" w:hAnsi="Times New Roman" w:cs="Times New Roman"/>
          <w:sz w:val="24"/>
          <w:szCs w:val="24"/>
        </w:rPr>
        <w:t xml:space="preserve"> </w:t>
      </w:r>
      <w:r w:rsidR="001D4D1A">
        <w:rPr>
          <w:rFonts w:ascii="Times New Roman" w:hAnsi="Times New Roman"/>
          <w:sz w:val="24"/>
        </w:rPr>
        <w:t>as well as</w:t>
      </w:r>
      <w:r w:rsidR="001D4D1A" w:rsidRPr="00632B91">
        <w:rPr>
          <w:rFonts w:ascii="Times New Roman" w:hAnsi="Times New Roman"/>
          <w:sz w:val="24"/>
        </w:rPr>
        <w:t xml:space="preserve"> </w:t>
      </w:r>
      <w:r w:rsidRPr="00632B91">
        <w:rPr>
          <w:rFonts w:ascii="Times New Roman" w:hAnsi="Times New Roman"/>
          <w:sz w:val="24"/>
        </w:rPr>
        <w:t xml:space="preserve">hospice care. </w:t>
      </w:r>
      <w:r w:rsidR="00F355E9" w:rsidRPr="0021120A">
        <w:rPr>
          <w:rFonts w:ascii="Times New Roman" w:hAnsi="Times New Roman" w:cs="Times New Roman"/>
          <w:sz w:val="24"/>
          <w:szCs w:val="24"/>
        </w:rPr>
        <w:t>It provides limited coverage for nursing home and home health services.</w:t>
      </w:r>
    </w:p>
    <w:p w14:paraId="182F5D28" w14:textId="77777777" w:rsidR="00F355E9" w:rsidRPr="009710C3" w:rsidRDefault="00F355E9" w:rsidP="009710C3">
      <w:pPr>
        <w:spacing w:after="0" w:line="240" w:lineRule="auto"/>
        <w:rPr>
          <w:rFonts w:ascii="Times New Roman" w:hAnsi="Times New Roman" w:cs="Times New Roman"/>
          <w:sz w:val="24"/>
          <w:szCs w:val="24"/>
          <w:u w:val="single"/>
        </w:rPr>
      </w:pPr>
    </w:p>
    <w:p w14:paraId="350308E9" w14:textId="5993EAF7" w:rsidR="0031116A" w:rsidRPr="001D4D1A" w:rsidRDefault="00F355E9" w:rsidP="001D4D1A">
      <w:pPr>
        <w:spacing w:after="0" w:line="240" w:lineRule="auto"/>
        <w:rPr>
          <w:rFonts w:ascii="Times New Roman" w:hAnsi="Times New Roman"/>
          <w:b/>
          <w:sz w:val="24"/>
        </w:rPr>
      </w:pPr>
      <w:r w:rsidRPr="001D4D1A">
        <w:rPr>
          <w:rFonts w:ascii="Times New Roman" w:hAnsi="Times New Roman"/>
          <w:b/>
          <w:sz w:val="24"/>
        </w:rPr>
        <w:t>How</w:t>
      </w:r>
      <w:r w:rsidR="006F657D">
        <w:rPr>
          <w:rFonts w:ascii="Times New Roman" w:hAnsi="Times New Roman" w:cs="Times New Roman"/>
          <w:b/>
          <w:sz w:val="24"/>
          <w:szCs w:val="24"/>
        </w:rPr>
        <w:t>—and when—</w:t>
      </w:r>
      <w:r>
        <w:rPr>
          <w:rFonts w:ascii="Times New Roman" w:hAnsi="Times New Roman" w:cs="Times New Roman"/>
          <w:b/>
          <w:sz w:val="24"/>
          <w:szCs w:val="24"/>
        </w:rPr>
        <w:t>d</w:t>
      </w:r>
      <w:r w:rsidR="0031116A" w:rsidRPr="00F355E9">
        <w:rPr>
          <w:rFonts w:ascii="Times New Roman" w:hAnsi="Times New Roman" w:cs="Times New Roman"/>
          <w:b/>
          <w:sz w:val="24"/>
          <w:szCs w:val="24"/>
        </w:rPr>
        <w:t>o</w:t>
      </w:r>
      <w:r w:rsidR="0031116A" w:rsidRPr="001D4D1A">
        <w:rPr>
          <w:rFonts w:ascii="Times New Roman" w:hAnsi="Times New Roman"/>
          <w:b/>
          <w:sz w:val="24"/>
        </w:rPr>
        <w:t xml:space="preserve"> I </w:t>
      </w:r>
      <w:r>
        <w:rPr>
          <w:rFonts w:ascii="Times New Roman" w:hAnsi="Times New Roman" w:cs="Times New Roman"/>
          <w:b/>
          <w:sz w:val="24"/>
          <w:szCs w:val="24"/>
        </w:rPr>
        <w:t>e</w:t>
      </w:r>
      <w:r w:rsidR="0031116A" w:rsidRPr="00F355E9">
        <w:rPr>
          <w:rFonts w:ascii="Times New Roman" w:hAnsi="Times New Roman" w:cs="Times New Roman"/>
          <w:b/>
          <w:sz w:val="24"/>
          <w:szCs w:val="24"/>
        </w:rPr>
        <w:t>nroll</w:t>
      </w:r>
      <w:r w:rsidR="0031116A" w:rsidRPr="001D4D1A">
        <w:rPr>
          <w:rFonts w:ascii="Times New Roman" w:hAnsi="Times New Roman"/>
          <w:b/>
          <w:sz w:val="24"/>
        </w:rPr>
        <w:t>?</w:t>
      </w:r>
    </w:p>
    <w:p w14:paraId="542E5B1F" w14:textId="1353D696" w:rsidR="00644747" w:rsidRPr="001D4D1A" w:rsidRDefault="0031116A" w:rsidP="001D4D1A">
      <w:pPr>
        <w:spacing w:after="0" w:line="240" w:lineRule="auto"/>
        <w:rPr>
          <w:rFonts w:ascii="Times New Roman" w:hAnsi="Times New Roman"/>
          <w:sz w:val="24"/>
        </w:rPr>
      </w:pPr>
      <w:r w:rsidRPr="001D4D1A">
        <w:rPr>
          <w:rFonts w:ascii="Times New Roman" w:hAnsi="Times New Roman"/>
          <w:sz w:val="24"/>
        </w:rPr>
        <w:t xml:space="preserve">There are specific enrollment </w:t>
      </w:r>
      <w:r w:rsidR="00D06822">
        <w:rPr>
          <w:rFonts w:ascii="Times New Roman" w:hAnsi="Times New Roman" w:cs="Times New Roman"/>
          <w:sz w:val="24"/>
          <w:szCs w:val="24"/>
        </w:rPr>
        <w:t>guidelines</w:t>
      </w:r>
      <w:r w:rsidRPr="001D4D1A">
        <w:rPr>
          <w:rFonts w:ascii="Times New Roman" w:hAnsi="Times New Roman"/>
          <w:sz w:val="24"/>
        </w:rPr>
        <w:t xml:space="preserve"> for Medicare</w:t>
      </w:r>
      <w:r w:rsidR="00F355E9">
        <w:rPr>
          <w:rFonts w:ascii="Times New Roman" w:hAnsi="Times New Roman" w:cs="Times New Roman"/>
          <w:sz w:val="24"/>
          <w:szCs w:val="24"/>
        </w:rPr>
        <w:t xml:space="preserve">, and you must sign up before </w:t>
      </w:r>
      <w:r w:rsidR="00D06822">
        <w:rPr>
          <w:rFonts w:ascii="Times New Roman" w:hAnsi="Times New Roman" w:cs="Times New Roman"/>
          <w:sz w:val="24"/>
          <w:szCs w:val="24"/>
        </w:rPr>
        <w:t>the</w:t>
      </w:r>
      <w:r w:rsidR="006F657D">
        <w:rPr>
          <w:rFonts w:ascii="Times New Roman" w:hAnsi="Times New Roman" w:cs="Times New Roman"/>
          <w:sz w:val="24"/>
          <w:szCs w:val="24"/>
        </w:rPr>
        <w:t xml:space="preserve"> enrollment deadline</w:t>
      </w:r>
      <w:r w:rsidR="001D4D1A">
        <w:rPr>
          <w:rFonts w:ascii="Times New Roman" w:hAnsi="Times New Roman" w:cs="Times New Roman"/>
          <w:sz w:val="24"/>
          <w:szCs w:val="24"/>
        </w:rPr>
        <w:t xml:space="preserve"> to avoid incurring a penalty</w:t>
      </w:r>
      <w:r w:rsidRPr="009710C3">
        <w:rPr>
          <w:rFonts w:ascii="Times New Roman" w:hAnsi="Times New Roman" w:cs="Times New Roman"/>
          <w:sz w:val="24"/>
          <w:szCs w:val="24"/>
        </w:rPr>
        <w:t>.</w:t>
      </w:r>
    </w:p>
    <w:p w14:paraId="641AA267" w14:textId="430AA864" w:rsidR="0031116A" w:rsidRPr="009710C3" w:rsidRDefault="0031116A" w:rsidP="009710C3">
      <w:pPr>
        <w:spacing w:after="0" w:line="240" w:lineRule="auto"/>
        <w:rPr>
          <w:rFonts w:ascii="Times New Roman" w:hAnsi="Times New Roman" w:cs="Times New Roman"/>
          <w:sz w:val="24"/>
          <w:szCs w:val="24"/>
          <w:u w:val="single"/>
        </w:rPr>
      </w:pPr>
    </w:p>
    <w:p w14:paraId="5354A78D" w14:textId="6F1E89E5" w:rsidR="00BF4D93" w:rsidRPr="001D4D1A" w:rsidRDefault="00372A82" w:rsidP="001D4D1A">
      <w:pPr>
        <w:pStyle w:val="ListParagraph"/>
        <w:numPr>
          <w:ilvl w:val="0"/>
          <w:numId w:val="11"/>
        </w:numPr>
        <w:spacing w:after="0" w:line="240" w:lineRule="auto"/>
        <w:rPr>
          <w:rFonts w:ascii="Times New Roman" w:hAnsi="Times New Roman"/>
          <w:sz w:val="24"/>
        </w:rPr>
      </w:pPr>
      <w:r w:rsidRPr="001D4D1A">
        <w:rPr>
          <w:rFonts w:ascii="Times New Roman" w:hAnsi="Times New Roman"/>
          <w:b/>
          <w:sz w:val="24"/>
        </w:rPr>
        <w:t>Automatic</w:t>
      </w:r>
      <w:r w:rsidR="001D4D1A">
        <w:rPr>
          <w:rFonts w:ascii="Times New Roman" w:hAnsi="Times New Roman"/>
          <w:b/>
          <w:sz w:val="24"/>
        </w:rPr>
        <w:t>:</w:t>
      </w:r>
      <w:r w:rsidR="006F657D" w:rsidRPr="001D4D1A">
        <w:rPr>
          <w:rFonts w:ascii="Times New Roman" w:hAnsi="Times New Roman"/>
          <w:sz w:val="24"/>
        </w:rPr>
        <w:t xml:space="preserve"> </w:t>
      </w:r>
      <w:r w:rsidRPr="001D4D1A">
        <w:rPr>
          <w:rFonts w:ascii="Times New Roman" w:hAnsi="Times New Roman"/>
          <w:sz w:val="24"/>
        </w:rPr>
        <w:t xml:space="preserve">Enrollment in Part A is automatic if </w:t>
      </w:r>
      <w:r w:rsidR="005B0399">
        <w:rPr>
          <w:rFonts w:ascii="Times New Roman" w:hAnsi="Times New Roman" w:cs="Times New Roman"/>
          <w:sz w:val="24"/>
          <w:szCs w:val="24"/>
        </w:rPr>
        <w:t>you</w:t>
      </w:r>
      <w:r w:rsidR="00BF4D93" w:rsidRPr="009710C3">
        <w:rPr>
          <w:rFonts w:ascii="Times New Roman" w:hAnsi="Times New Roman" w:cs="Times New Roman"/>
          <w:sz w:val="24"/>
          <w:szCs w:val="24"/>
        </w:rPr>
        <w:t xml:space="preserve"> receiv</w:t>
      </w:r>
      <w:r w:rsidR="005B0399">
        <w:rPr>
          <w:rFonts w:ascii="Times New Roman" w:hAnsi="Times New Roman" w:cs="Times New Roman"/>
          <w:sz w:val="24"/>
          <w:szCs w:val="24"/>
        </w:rPr>
        <w:t>e</w:t>
      </w:r>
      <w:r w:rsidR="00BF4D93" w:rsidRPr="009710C3">
        <w:rPr>
          <w:rFonts w:ascii="Times New Roman" w:hAnsi="Times New Roman" w:cs="Times New Roman"/>
          <w:sz w:val="24"/>
          <w:szCs w:val="24"/>
        </w:rPr>
        <w:t xml:space="preserve"> </w:t>
      </w:r>
      <w:r w:rsidR="00851CE7">
        <w:rPr>
          <w:rFonts w:ascii="Times New Roman" w:hAnsi="Times New Roman" w:cs="Times New Roman"/>
          <w:sz w:val="24"/>
          <w:szCs w:val="24"/>
        </w:rPr>
        <w:t>s</w:t>
      </w:r>
      <w:r w:rsidR="00BF4D93" w:rsidRPr="009710C3">
        <w:rPr>
          <w:rFonts w:ascii="Times New Roman" w:hAnsi="Times New Roman" w:cs="Times New Roman"/>
          <w:sz w:val="24"/>
          <w:szCs w:val="24"/>
        </w:rPr>
        <w:t xml:space="preserve">ocial </w:t>
      </w:r>
      <w:r w:rsidR="00851CE7">
        <w:rPr>
          <w:rFonts w:ascii="Times New Roman" w:hAnsi="Times New Roman" w:cs="Times New Roman"/>
          <w:sz w:val="24"/>
          <w:szCs w:val="24"/>
        </w:rPr>
        <w:t>s</w:t>
      </w:r>
      <w:r w:rsidR="003410AB">
        <w:rPr>
          <w:rFonts w:ascii="Times New Roman" w:hAnsi="Times New Roman" w:cs="Times New Roman"/>
          <w:sz w:val="24"/>
          <w:szCs w:val="24"/>
        </w:rPr>
        <w:t>ecurity,</w:t>
      </w:r>
      <w:r w:rsidR="003410AB" w:rsidRPr="001D4D1A">
        <w:rPr>
          <w:rFonts w:ascii="Times New Roman" w:hAnsi="Times New Roman"/>
          <w:sz w:val="24"/>
        </w:rPr>
        <w:t xml:space="preserve"> </w:t>
      </w:r>
      <w:r w:rsidR="00BF4D93" w:rsidRPr="001D4D1A">
        <w:rPr>
          <w:rFonts w:ascii="Times New Roman" w:hAnsi="Times New Roman"/>
          <w:sz w:val="24"/>
        </w:rPr>
        <w:t>Railroad Retirement Board disability</w:t>
      </w:r>
      <w:r w:rsidR="003410AB">
        <w:rPr>
          <w:rFonts w:ascii="Times New Roman" w:hAnsi="Times New Roman" w:cs="Times New Roman"/>
          <w:sz w:val="24"/>
          <w:szCs w:val="24"/>
        </w:rPr>
        <w:t>,</w:t>
      </w:r>
      <w:r w:rsidR="00BF4D93" w:rsidRPr="001D4D1A">
        <w:rPr>
          <w:rFonts w:ascii="Times New Roman" w:hAnsi="Times New Roman"/>
          <w:sz w:val="24"/>
        </w:rPr>
        <w:t xml:space="preserve"> or reti</w:t>
      </w:r>
      <w:r w:rsidR="00F355E9" w:rsidRPr="001D4D1A">
        <w:rPr>
          <w:rFonts w:ascii="Times New Roman" w:hAnsi="Times New Roman"/>
          <w:sz w:val="24"/>
        </w:rPr>
        <w:t>r</w:t>
      </w:r>
      <w:r w:rsidR="00BF4D93" w:rsidRPr="001D4D1A">
        <w:rPr>
          <w:rFonts w:ascii="Times New Roman" w:hAnsi="Times New Roman"/>
          <w:sz w:val="24"/>
        </w:rPr>
        <w:t xml:space="preserve">ement benefits </w:t>
      </w:r>
      <w:r w:rsidR="000821C5">
        <w:rPr>
          <w:rFonts w:ascii="Times New Roman" w:hAnsi="Times New Roman"/>
          <w:sz w:val="24"/>
        </w:rPr>
        <w:t xml:space="preserve">at least </w:t>
      </w:r>
      <w:r w:rsidR="00BF4D93" w:rsidRPr="001D4D1A">
        <w:rPr>
          <w:rFonts w:ascii="Times New Roman" w:hAnsi="Times New Roman"/>
          <w:sz w:val="24"/>
        </w:rPr>
        <w:t xml:space="preserve">four months before </w:t>
      </w:r>
      <w:r w:rsidR="005B0399">
        <w:rPr>
          <w:rFonts w:ascii="Times New Roman" w:hAnsi="Times New Roman" w:cs="Times New Roman"/>
          <w:sz w:val="24"/>
          <w:szCs w:val="24"/>
        </w:rPr>
        <w:t>your</w:t>
      </w:r>
      <w:r w:rsidR="00BF4D93" w:rsidRPr="001D4D1A">
        <w:rPr>
          <w:rFonts w:ascii="Times New Roman" w:hAnsi="Times New Roman"/>
          <w:sz w:val="24"/>
        </w:rPr>
        <w:t xml:space="preserve"> 65</w:t>
      </w:r>
      <w:r w:rsidR="00BF4D93" w:rsidRPr="00672C37">
        <w:rPr>
          <w:rFonts w:ascii="Times New Roman" w:hAnsi="Times New Roman"/>
          <w:sz w:val="24"/>
        </w:rPr>
        <w:t>th</w:t>
      </w:r>
      <w:r w:rsidR="00BF4D93" w:rsidRPr="001D4D1A">
        <w:rPr>
          <w:rFonts w:ascii="Times New Roman" w:hAnsi="Times New Roman"/>
          <w:sz w:val="24"/>
        </w:rPr>
        <w:t xml:space="preserve"> birthday.</w:t>
      </w:r>
      <w:r w:rsidR="009710C3" w:rsidRPr="001D4D1A">
        <w:rPr>
          <w:rFonts w:ascii="Times New Roman" w:hAnsi="Times New Roman"/>
          <w:sz w:val="24"/>
        </w:rPr>
        <w:t xml:space="preserve"> </w:t>
      </w:r>
    </w:p>
    <w:p w14:paraId="0654B208" w14:textId="019D0E02" w:rsidR="00372A82" w:rsidRPr="001D4D1A" w:rsidRDefault="000907E9" w:rsidP="001D4D1A">
      <w:pPr>
        <w:pStyle w:val="ListParagraph"/>
        <w:numPr>
          <w:ilvl w:val="0"/>
          <w:numId w:val="11"/>
        </w:numPr>
        <w:spacing w:after="0" w:line="240" w:lineRule="auto"/>
        <w:rPr>
          <w:rFonts w:ascii="Times New Roman" w:hAnsi="Times New Roman"/>
          <w:sz w:val="24"/>
          <w:u w:val="single"/>
        </w:rPr>
      </w:pPr>
      <w:r w:rsidRPr="001D4D1A">
        <w:rPr>
          <w:rFonts w:ascii="Times New Roman" w:hAnsi="Times New Roman"/>
          <w:b/>
          <w:sz w:val="24"/>
        </w:rPr>
        <w:t xml:space="preserve">Initial </w:t>
      </w:r>
      <w:r w:rsidR="007B430C">
        <w:rPr>
          <w:rFonts w:ascii="Times New Roman" w:hAnsi="Times New Roman" w:cs="Times New Roman"/>
          <w:b/>
          <w:sz w:val="24"/>
          <w:szCs w:val="24"/>
        </w:rPr>
        <w:t>e</w:t>
      </w:r>
      <w:r w:rsidRPr="006F657D">
        <w:rPr>
          <w:rFonts w:ascii="Times New Roman" w:hAnsi="Times New Roman" w:cs="Times New Roman"/>
          <w:b/>
          <w:sz w:val="24"/>
          <w:szCs w:val="24"/>
        </w:rPr>
        <w:t xml:space="preserve">nrollment </w:t>
      </w:r>
      <w:r w:rsidR="007B430C">
        <w:rPr>
          <w:rFonts w:ascii="Times New Roman" w:hAnsi="Times New Roman" w:cs="Times New Roman"/>
          <w:b/>
          <w:sz w:val="24"/>
          <w:szCs w:val="24"/>
        </w:rPr>
        <w:t>p</w:t>
      </w:r>
      <w:r w:rsidRPr="006F657D">
        <w:rPr>
          <w:rFonts w:ascii="Times New Roman" w:hAnsi="Times New Roman" w:cs="Times New Roman"/>
          <w:b/>
          <w:sz w:val="24"/>
          <w:szCs w:val="24"/>
        </w:rPr>
        <w:t>eriod</w:t>
      </w:r>
      <w:r w:rsidR="001D4D1A">
        <w:rPr>
          <w:rFonts w:ascii="Times New Roman" w:hAnsi="Times New Roman" w:cs="Times New Roman"/>
          <w:b/>
          <w:sz w:val="24"/>
          <w:szCs w:val="24"/>
        </w:rPr>
        <w:t>:</w:t>
      </w:r>
      <w:r w:rsidR="006F657D">
        <w:rPr>
          <w:rFonts w:ascii="Times New Roman" w:hAnsi="Times New Roman" w:cs="Times New Roman"/>
          <w:b/>
          <w:sz w:val="24"/>
          <w:szCs w:val="24"/>
        </w:rPr>
        <w:t xml:space="preserve"> </w:t>
      </w:r>
      <w:r w:rsidR="00D06822" w:rsidRPr="00D06822">
        <w:rPr>
          <w:rFonts w:ascii="Times New Roman" w:hAnsi="Times New Roman" w:cs="Times New Roman"/>
          <w:sz w:val="24"/>
          <w:szCs w:val="24"/>
        </w:rPr>
        <w:t>If you are not automatically enrolled, you must enroll before the enrollment deadline.</w:t>
      </w:r>
      <w:r w:rsidR="00D06822" w:rsidRPr="001D4D1A">
        <w:rPr>
          <w:rFonts w:ascii="Times New Roman" w:hAnsi="Times New Roman"/>
          <w:sz w:val="24"/>
        </w:rPr>
        <w:t xml:space="preserve"> </w:t>
      </w:r>
      <w:r w:rsidR="00372A82" w:rsidRPr="001D4D1A">
        <w:rPr>
          <w:rFonts w:ascii="Times New Roman" w:hAnsi="Times New Roman"/>
          <w:sz w:val="24"/>
        </w:rPr>
        <w:t xml:space="preserve">The initial </w:t>
      </w:r>
      <w:r w:rsidR="00113B1C">
        <w:rPr>
          <w:rFonts w:ascii="Times New Roman" w:hAnsi="Times New Roman" w:cs="Times New Roman"/>
          <w:sz w:val="24"/>
          <w:szCs w:val="24"/>
        </w:rPr>
        <w:t>seven</w:t>
      </w:r>
      <w:r w:rsidR="00297D79" w:rsidRPr="005B0399">
        <w:rPr>
          <w:rFonts w:ascii="Times New Roman" w:hAnsi="Times New Roman" w:cs="Times New Roman"/>
          <w:b/>
          <w:sz w:val="24"/>
          <w:szCs w:val="24"/>
        </w:rPr>
        <w:t>-</w:t>
      </w:r>
      <w:r w:rsidR="00372A82" w:rsidRPr="001D4D1A">
        <w:rPr>
          <w:rFonts w:ascii="Times New Roman" w:hAnsi="Times New Roman"/>
          <w:sz w:val="24"/>
        </w:rPr>
        <w:t>mo</w:t>
      </w:r>
      <w:r w:rsidR="006E5FBA" w:rsidRPr="001D4D1A">
        <w:rPr>
          <w:rFonts w:ascii="Times New Roman" w:hAnsi="Times New Roman"/>
          <w:sz w:val="24"/>
        </w:rPr>
        <w:t xml:space="preserve">nth enrollment period </w:t>
      </w:r>
      <w:r w:rsidR="00D06822">
        <w:rPr>
          <w:rFonts w:ascii="Times New Roman" w:hAnsi="Times New Roman" w:cs="Times New Roman"/>
          <w:sz w:val="24"/>
          <w:szCs w:val="24"/>
        </w:rPr>
        <w:t>is</w:t>
      </w:r>
      <w:r w:rsidR="00E82793">
        <w:rPr>
          <w:rFonts w:ascii="Times New Roman" w:hAnsi="Times New Roman" w:cs="Times New Roman"/>
          <w:sz w:val="24"/>
          <w:szCs w:val="24"/>
        </w:rPr>
        <w:t xml:space="preserve"> the</w:t>
      </w:r>
      <w:r w:rsidR="006E5FBA" w:rsidRPr="001D4D1A">
        <w:rPr>
          <w:rFonts w:ascii="Times New Roman" w:hAnsi="Times New Roman"/>
          <w:sz w:val="24"/>
        </w:rPr>
        <w:t xml:space="preserve"> three</w:t>
      </w:r>
      <w:r w:rsidR="00372A82" w:rsidRPr="001D4D1A">
        <w:rPr>
          <w:rFonts w:ascii="Times New Roman" w:hAnsi="Times New Roman"/>
          <w:sz w:val="24"/>
        </w:rPr>
        <w:t xml:space="preserve"> months </w:t>
      </w:r>
      <w:r w:rsidR="00E82793">
        <w:rPr>
          <w:rFonts w:ascii="Times New Roman" w:hAnsi="Times New Roman" w:cs="Times New Roman"/>
          <w:sz w:val="24"/>
          <w:szCs w:val="24"/>
        </w:rPr>
        <w:t>preceding</w:t>
      </w:r>
      <w:r w:rsidR="00372A82" w:rsidRPr="009710C3">
        <w:rPr>
          <w:rFonts w:ascii="Times New Roman" w:hAnsi="Times New Roman" w:cs="Times New Roman"/>
          <w:sz w:val="24"/>
          <w:szCs w:val="24"/>
        </w:rPr>
        <w:t xml:space="preserve"> </w:t>
      </w:r>
      <w:r w:rsidR="00F12D86">
        <w:rPr>
          <w:rFonts w:ascii="Times New Roman" w:hAnsi="Times New Roman" w:cs="Times New Roman"/>
          <w:sz w:val="24"/>
          <w:szCs w:val="24"/>
        </w:rPr>
        <w:t>your</w:t>
      </w:r>
      <w:r w:rsidR="00372A82" w:rsidRPr="009710C3">
        <w:rPr>
          <w:rFonts w:ascii="Times New Roman" w:hAnsi="Times New Roman" w:cs="Times New Roman"/>
          <w:sz w:val="24"/>
          <w:szCs w:val="24"/>
        </w:rPr>
        <w:t xml:space="preserve"> </w:t>
      </w:r>
      <w:r w:rsidR="00372A82" w:rsidRPr="001D4D1A">
        <w:rPr>
          <w:rFonts w:ascii="Times New Roman" w:hAnsi="Times New Roman"/>
          <w:sz w:val="24"/>
        </w:rPr>
        <w:t>65</w:t>
      </w:r>
      <w:r w:rsidR="00372A82" w:rsidRPr="00672C37">
        <w:rPr>
          <w:rFonts w:ascii="Times New Roman" w:hAnsi="Times New Roman"/>
          <w:sz w:val="24"/>
        </w:rPr>
        <w:t>th</w:t>
      </w:r>
      <w:r w:rsidR="00372A82" w:rsidRPr="001D4D1A">
        <w:rPr>
          <w:rFonts w:ascii="Times New Roman" w:hAnsi="Times New Roman"/>
          <w:sz w:val="24"/>
        </w:rPr>
        <w:t xml:space="preserve"> bi</w:t>
      </w:r>
      <w:r w:rsidR="006E5FBA" w:rsidRPr="001D4D1A">
        <w:rPr>
          <w:rFonts w:ascii="Times New Roman" w:hAnsi="Times New Roman"/>
          <w:sz w:val="24"/>
        </w:rPr>
        <w:t xml:space="preserve">rthday, </w:t>
      </w:r>
      <w:r w:rsidR="00E82793" w:rsidRPr="001D4D1A">
        <w:rPr>
          <w:rFonts w:ascii="Times New Roman" w:hAnsi="Times New Roman"/>
          <w:sz w:val="24"/>
        </w:rPr>
        <w:t xml:space="preserve">the </w:t>
      </w:r>
      <w:r w:rsidR="00E82793">
        <w:rPr>
          <w:rFonts w:ascii="Times New Roman" w:hAnsi="Times New Roman" w:cs="Times New Roman"/>
          <w:sz w:val="24"/>
          <w:szCs w:val="24"/>
        </w:rPr>
        <w:t xml:space="preserve">month of </w:t>
      </w:r>
      <w:r w:rsidR="00F12D86">
        <w:rPr>
          <w:rFonts w:ascii="Times New Roman" w:hAnsi="Times New Roman" w:cs="Times New Roman"/>
          <w:sz w:val="24"/>
          <w:szCs w:val="24"/>
        </w:rPr>
        <w:t>your</w:t>
      </w:r>
      <w:r w:rsidR="006E5FBA" w:rsidRPr="009710C3">
        <w:rPr>
          <w:rFonts w:ascii="Times New Roman" w:hAnsi="Times New Roman" w:cs="Times New Roman"/>
          <w:sz w:val="24"/>
          <w:szCs w:val="24"/>
        </w:rPr>
        <w:t xml:space="preserve"> </w:t>
      </w:r>
      <w:r w:rsidR="006E5FBA" w:rsidRPr="001D4D1A">
        <w:rPr>
          <w:rFonts w:ascii="Times New Roman" w:hAnsi="Times New Roman"/>
          <w:sz w:val="24"/>
        </w:rPr>
        <w:t>birth</w:t>
      </w:r>
      <w:r w:rsidR="00D06822" w:rsidRPr="001D4D1A">
        <w:rPr>
          <w:rFonts w:ascii="Times New Roman" w:hAnsi="Times New Roman"/>
          <w:sz w:val="24"/>
        </w:rPr>
        <w:t>day</w:t>
      </w:r>
      <w:r w:rsidR="00F12D86">
        <w:rPr>
          <w:rFonts w:ascii="Times New Roman" w:hAnsi="Times New Roman" w:cs="Times New Roman"/>
          <w:sz w:val="24"/>
          <w:szCs w:val="24"/>
        </w:rPr>
        <w:t>,</w:t>
      </w:r>
      <w:r w:rsidR="006E5FBA" w:rsidRPr="001D4D1A">
        <w:rPr>
          <w:rFonts w:ascii="Times New Roman" w:hAnsi="Times New Roman"/>
          <w:sz w:val="24"/>
        </w:rPr>
        <w:t xml:space="preserve"> and three</w:t>
      </w:r>
      <w:r w:rsidR="00372A82" w:rsidRPr="001D4D1A">
        <w:rPr>
          <w:rFonts w:ascii="Times New Roman" w:hAnsi="Times New Roman"/>
          <w:sz w:val="24"/>
        </w:rPr>
        <w:t xml:space="preserve"> months following </w:t>
      </w:r>
      <w:r w:rsidR="00F12D86">
        <w:rPr>
          <w:rFonts w:ascii="Times New Roman" w:hAnsi="Times New Roman" w:cs="Times New Roman"/>
          <w:sz w:val="24"/>
          <w:szCs w:val="24"/>
        </w:rPr>
        <w:t>your</w:t>
      </w:r>
      <w:r w:rsidR="00372A82" w:rsidRPr="001D4D1A">
        <w:rPr>
          <w:rFonts w:ascii="Times New Roman" w:hAnsi="Times New Roman"/>
          <w:sz w:val="24"/>
        </w:rPr>
        <w:t xml:space="preserve"> birthday.</w:t>
      </w:r>
    </w:p>
    <w:p w14:paraId="6376EA3B" w14:textId="03433F4C" w:rsidR="00721A03" w:rsidRPr="004539A3" w:rsidRDefault="00721A03" w:rsidP="00721A03">
      <w:pPr>
        <w:pStyle w:val="ListParagraph"/>
        <w:numPr>
          <w:ilvl w:val="0"/>
          <w:numId w:val="11"/>
        </w:numPr>
        <w:rPr>
          <w:rFonts w:ascii="Times New Roman" w:hAnsi="Times New Roman" w:cs="Times New Roman"/>
          <w:sz w:val="24"/>
          <w:szCs w:val="24"/>
          <w:u w:val="single"/>
        </w:rPr>
      </w:pPr>
      <w:r w:rsidRPr="004539A3">
        <w:rPr>
          <w:rFonts w:ascii="Times New Roman" w:hAnsi="Times New Roman" w:cs="Times New Roman"/>
          <w:b/>
          <w:sz w:val="24"/>
          <w:szCs w:val="24"/>
        </w:rPr>
        <w:t xml:space="preserve">General </w:t>
      </w:r>
      <w:r w:rsidR="007B430C">
        <w:rPr>
          <w:rFonts w:ascii="Times New Roman" w:hAnsi="Times New Roman" w:cs="Times New Roman"/>
          <w:b/>
          <w:sz w:val="24"/>
          <w:szCs w:val="24"/>
        </w:rPr>
        <w:t>e</w:t>
      </w:r>
      <w:r w:rsidRPr="004539A3">
        <w:rPr>
          <w:rFonts w:ascii="Times New Roman" w:hAnsi="Times New Roman" w:cs="Times New Roman"/>
          <w:b/>
          <w:sz w:val="24"/>
          <w:szCs w:val="24"/>
        </w:rPr>
        <w:t xml:space="preserve">nrollment </w:t>
      </w:r>
      <w:r w:rsidR="007B430C">
        <w:rPr>
          <w:rFonts w:ascii="Times New Roman" w:hAnsi="Times New Roman" w:cs="Times New Roman"/>
          <w:b/>
          <w:sz w:val="24"/>
          <w:szCs w:val="24"/>
        </w:rPr>
        <w:t>p</w:t>
      </w:r>
      <w:r>
        <w:rPr>
          <w:rFonts w:ascii="Times New Roman" w:hAnsi="Times New Roman" w:cs="Times New Roman"/>
          <w:b/>
          <w:sz w:val="24"/>
          <w:szCs w:val="24"/>
        </w:rPr>
        <w:t>e</w:t>
      </w:r>
      <w:r w:rsidRPr="004539A3">
        <w:rPr>
          <w:rFonts w:ascii="Times New Roman" w:hAnsi="Times New Roman" w:cs="Times New Roman"/>
          <w:b/>
          <w:sz w:val="24"/>
          <w:szCs w:val="24"/>
        </w:rPr>
        <w:t>riod</w:t>
      </w:r>
      <w:r w:rsidR="00650CE6">
        <w:rPr>
          <w:rFonts w:ascii="Times New Roman" w:hAnsi="Times New Roman" w:cs="Times New Roman"/>
          <w:b/>
          <w:sz w:val="24"/>
          <w:szCs w:val="24"/>
        </w:rPr>
        <w:t>:</w:t>
      </w:r>
      <w:r w:rsidRPr="004539A3">
        <w:rPr>
          <w:rFonts w:ascii="Times New Roman" w:hAnsi="Times New Roman" w:cs="Times New Roman"/>
          <w:sz w:val="24"/>
          <w:szCs w:val="24"/>
        </w:rPr>
        <w:t xml:space="preserve"> </w:t>
      </w:r>
      <w:r>
        <w:rPr>
          <w:rFonts w:ascii="Times New Roman" w:hAnsi="Times New Roman" w:cs="Times New Roman"/>
          <w:sz w:val="24"/>
          <w:szCs w:val="24"/>
        </w:rPr>
        <w:t>If you didn’t sign up when you were first eligible, t</w:t>
      </w:r>
      <w:r w:rsidRPr="004539A3">
        <w:rPr>
          <w:rFonts w:ascii="Times New Roman" w:hAnsi="Times New Roman" w:cs="Times New Roman"/>
          <w:sz w:val="24"/>
          <w:szCs w:val="24"/>
        </w:rPr>
        <w:t xml:space="preserve">he annual Medicare Part </w:t>
      </w:r>
      <w:r>
        <w:rPr>
          <w:rFonts w:ascii="Times New Roman" w:hAnsi="Times New Roman" w:cs="Times New Roman"/>
          <w:sz w:val="24"/>
          <w:szCs w:val="24"/>
        </w:rPr>
        <w:t xml:space="preserve">A and/or Part </w:t>
      </w:r>
      <w:r w:rsidRPr="004539A3">
        <w:rPr>
          <w:rFonts w:ascii="Times New Roman" w:hAnsi="Times New Roman" w:cs="Times New Roman"/>
          <w:sz w:val="24"/>
          <w:szCs w:val="24"/>
        </w:rPr>
        <w:t xml:space="preserve">B </w:t>
      </w:r>
      <w:r w:rsidR="00AD1CE8">
        <w:rPr>
          <w:rFonts w:ascii="Times New Roman" w:hAnsi="Times New Roman" w:cs="Times New Roman"/>
          <w:sz w:val="24"/>
          <w:szCs w:val="24"/>
        </w:rPr>
        <w:t>g</w:t>
      </w:r>
      <w:r w:rsidRPr="004539A3">
        <w:rPr>
          <w:rFonts w:ascii="Times New Roman" w:hAnsi="Times New Roman" w:cs="Times New Roman"/>
          <w:sz w:val="24"/>
          <w:szCs w:val="24"/>
        </w:rPr>
        <w:t xml:space="preserve">eneral </w:t>
      </w:r>
      <w:r w:rsidR="00AD1CE8">
        <w:rPr>
          <w:rFonts w:ascii="Times New Roman" w:hAnsi="Times New Roman" w:cs="Times New Roman"/>
          <w:sz w:val="24"/>
          <w:szCs w:val="24"/>
        </w:rPr>
        <w:t>e</w:t>
      </w:r>
      <w:r w:rsidRPr="004539A3">
        <w:rPr>
          <w:rFonts w:ascii="Times New Roman" w:hAnsi="Times New Roman" w:cs="Times New Roman"/>
          <w:sz w:val="24"/>
          <w:szCs w:val="24"/>
        </w:rPr>
        <w:t xml:space="preserve">nrollment period begins January 1 and ends March 31. </w:t>
      </w:r>
    </w:p>
    <w:p w14:paraId="612F0245" w14:textId="45DFF241" w:rsidR="00721A03" w:rsidRPr="009710C3" w:rsidRDefault="007248A8" w:rsidP="006F657D">
      <w:pPr>
        <w:pStyle w:val="ListParagraph"/>
        <w:numPr>
          <w:ilvl w:val="0"/>
          <w:numId w:val="11"/>
        </w:numPr>
        <w:spacing w:after="0" w:line="240" w:lineRule="auto"/>
        <w:rPr>
          <w:rFonts w:ascii="Times New Roman" w:hAnsi="Times New Roman" w:cs="Times New Roman"/>
          <w:sz w:val="24"/>
          <w:szCs w:val="24"/>
          <w:u w:val="single"/>
        </w:rPr>
      </w:pPr>
      <w:r w:rsidRPr="00C761BB">
        <w:rPr>
          <w:rFonts w:ascii="Times New Roman" w:hAnsi="Times New Roman" w:cs="Times New Roman"/>
          <w:b/>
          <w:sz w:val="24"/>
          <w:szCs w:val="24"/>
        </w:rPr>
        <w:t xml:space="preserve">Special </w:t>
      </w:r>
      <w:r w:rsidR="00AD1CE8">
        <w:rPr>
          <w:rFonts w:ascii="Times New Roman" w:hAnsi="Times New Roman" w:cs="Times New Roman"/>
          <w:b/>
          <w:sz w:val="24"/>
          <w:szCs w:val="24"/>
        </w:rPr>
        <w:t>e</w:t>
      </w:r>
      <w:r w:rsidR="003410AB">
        <w:rPr>
          <w:rFonts w:ascii="Times New Roman" w:hAnsi="Times New Roman" w:cs="Times New Roman"/>
          <w:b/>
          <w:sz w:val="24"/>
          <w:szCs w:val="24"/>
        </w:rPr>
        <w:t>nrollment p</w:t>
      </w:r>
      <w:r w:rsidRPr="00C761BB">
        <w:rPr>
          <w:rFonts w:ascii="Times New Roman" w:hAnsi="Times New Roman" w:cs="Times New Roman"/>
          <w:b/>
          <w:sz w:val="24"/>
          <w:szCs w:val="24"/>
        </w:rPr>
        <w:t>eriod</w:t>
      </w:r>
      <w:r w:rsidR="000821C5">
        <w:rPr>
          <w:rFonts w:ascii="Times New Roman" w:hAnsi="Times New Roman" w:cs="Times New Roman"/>
          <w:b/>
          <w:sz w:val="24"/>
          <w:szCs w:val="24"/>
        </w:rPr>
        <w:t>:</w:t>
      </w:r>
      <w:r w:rsidRPr="00C761BB">
        <w:rPr>
          <w:rFonts w:ascii="Times New Roman" w:hAnsi="Times New Roman" w:cs="Times New Roman"/>
          <w:sz w:val="24"/>
          <w:szCs w:val="24"/>
        </w:rPr>
        <w:t xml:space="preserve"> The special enrollment period applies when your employment ends. If you continue to work after your 65</w:t>
      </w:r>
      <w:r w:rsidRPr="00672C37">
        <w:rPr>
          <w:rFonts w:ascii="Times New Roman" w:hAnsi="Times New Roman" w:cs="Times New Roman"/>
          <w:sz w:val="24"/>
          <w:szCs w:val="24"/>
        </w:rPr>
        <w:t>th</w:t>
      </w:r>
      <w:r w:rsidRPr="00C761BB">
        <w:rPr>
          <w:rFonts w:ascii="Times New Roman" w:hAnsi="Times New Roman" w:cs="Times New Roman"/>
          <w:sz w:val="24"/>
          <w:szCs w:val="24"/>
        </w:rPr>
        <w:t xml:space="preserve"> birthday and have employer health insurance, you must enroll in </w:t>
      </w:r>
      <w:r>
        <w:rPr>
          <w:rFonts w:ascii="Times New Roman" w:hAnsi="Times New Roman" w:cs="Times New Roman"/>
          <w:sz w:val="24"/>
          <w:szCs w:val="24"/>
        </w:rPr>
        <w:t xml:space="preserve">Part A and/or </w:t>
      </w:r>
      <w:r w:rsidRPr="00C761BB">
        <w:rPr>
          <w:rFonts w:ascii="Times New Roman" w:hAnsi="Times New Roman" w:cs="Times New Roman"/>
          <w:sz w:val="24"/>
          <w:szCs w:val="24"/>
        </w:rPr>
        <w:t>Part B within eight months of your last date of employment. The eight</w:t>
      </w:r>
      <w:r w:rsidRPr="00B9517E">
        <w:rPr>
          <w:rFonts w:ascii="Times New Roman" w:hAnsi="Times New Roman" w:cs="Times New Roman"/>
          <w:b/>
          <w:sz w:val="24"/>
          <w:szCs w:val="24"/>
        </w:rPr>
        <w:t>-</w:t>
      </w:r>
      <w:r w:rsidRPr="00C761BB">
        <w:rPr>
          <w:rFonts w:ascii="Times New Roman" w:hAnsi="Times New Roman" w:cs="Times New Roman"/>
          <w:sz w:val="24"/>
          <w:szCs w:val="24"/>
        </w:rPr>
        <w:t>month period also applies to spouses who are eligible for Medicare and used employer health insurance. Enrolling in Part B during the special enrollment period generally avoid</w:t>
      </w:r>
      <w:r w:rsidR="003410AB">
        <w:rPr>
          <w:rFonts w:ascii="Times New Roman" w:hAnsi="Times New Roman" w:cs="Times New Roman"/>
          <w:sz w:val="24"/>
          <w:szCs w:val="24"/>
        </w:rPr>
        <w:t>s</w:t>
      </w:r>
      <w:r w:rsidRPr="00C761BB">
        <w:rPr>
          <w:rFonts w:ascii="Times New Roman" w:hAnsi="Times New Roman" w:cs="Times New Roman"/>
          <w:sz w:val="24"/>
          <w:szCs w:val="24"/>
        </w:rPr>
        <w:t xml:space="preserve"> the 10</w:t>
      </w:r>
      <w:r w:rsidRPr="00C761BB">
        <w:rPr>
          <w:rFonts w:ascii="Times New Roman" w:hAnsi="Times New Roman" w:cs="Times New Roman"/>
          <w:b/>
          <w:sz w:val="24"/>
          <w:szCs w:val="24"/>
        </w:rPr>
        <w:t>-</w:t>
      </w:r>
      <w:r w:rsidRPr="00C761BB">
        <w:rPr>
          <w:rFonts w:ascii="Times New Roman" w:hAnsi="Times New Roman" w:cs="Times New Roman"/>
          <w:sz w:val="24"/>
          <w:szCs w:val="24"/>
        </w:rPr>
        <w:t>percent penalty</w:t>
      </w:r>
      <w:r w:rsidR="003049A7">
        <w:rPr>
          <w:rFonts w:ascii="Times New Roman" w:hAnsi="Times New Roman" w:cs="Times New Roman"/>
          <w:sz w:val="24"/>
          <w:szCs w:val="24"/>
        </w:rPr>
        <w:t xml:space="preserve"> assessed for late enrollment</w:t>
      </w:r>
      <w:r w:rsidRPr="00C761BB">
        <w:rPr>
          <w:rFonts w:ascii="Times New Roman" w:hAnsi="Times New Roman" w:cs="Times New Roman"/>
          <w:sz w:val="24"/>
          <w:szCs w:val="24"/>
        </w:rPr>
        <w:t>.</w:t>
      </w:r>
    </w:p>
    <w:p w14:paraId="4A10E0F9" w14:textId="77777777" w:rsidR="000821C5" w:rsidRDefault="000821C5" w:rsidP="000821C5">
      <w:pPr>
        <w:spacing w:after="0" w:line="240" w:lineRule="auto"/>
        <w:rPr>
          <w:rFonts w:ascii="Times New Roman" w:hAnsi="Times New Roman" w:cs="Times New Roman"/>
          <w:sz w:val="24"/>
          <w:szCs w:val="24"/>
        </w:rPr>
      </w:pPr>
    </w:p>
    <w:p w14:paraId="0483DC8A" w14:textId="51CE63E1" w:rsidR="000821C5" w:rsidRPr="000821C5" w:rsidRDefault="000821C5" w:rsidP="000821C5">
      <w:pPr>
        <w:spacing w:after="0" w:line="240" w:lineRule="auto"/>
        <w:rPr>
          <w:rFonts w:ascii="Times New Roman" w:hAnsi="Times New Roman" w:cs="Times New Roman"/>
          <w:sz w:val="24"/>
          <w:szCs w:val="24"/>
          <w:u w:val="single"/>
        </w:rPr>
      </w:pPr>
      <w:r w:rsidRPr="000821C5">
        <w:rPr>
          <w:rFonts w:ascii="Times New Roman" w:hAnsi="Times New Roman" w:cs="Times New Roman"/>
          <w:sz w:val="24"/>
          <w:szCs w:val="24"/>
        </w:rPr>
        <w:t xml:space="preserve">You may enroll online at </w:t>
      </w:r>
      <w:hyperlink r:id="rId8" w:history="1">
        <w:r w:rsidRPr="009D345A">
          <w:rPr>
            <w:rStyle w:val="Hyperlink"/>
            <w:rFonts w:ascii="Times New Roman" w:hAnsi="Times New Roman" w:cs="Times New Roman"/>
            <w:b/>
            <w:i/>
            <w:sz w:val="24"/>
            <w:szCs w:val="24"/>
          </w:rPr>
          <w:t>www.</w:t>
        </w:r>
        <w:r w:rsidR="009D345A" w:rsidRPr="009D345A">
          <w:rPr>
            <w:rStyle w:val="Hyperlink"/>
            <w:rFonts w:ascii="Times New Roman" w:hAnsi="Times New Roman" w:cs="Times New Roman"/>
            <w:b/>
            <w:i/>
            <w:sz w:val="24"/>
            <w:szCs w:val="24"/>
          </w:rPr>
          <w:t>socialsecurity.gov/medicare/apply.html</w:t>
        </w:r>
      </w:hyperlink>
      <w:r w:rsidRPr="000821C5">
        <w:rPr>
          <w:rFonts w:ascii="Times New Roman" w:hAnsi="Times New Roman" w:cs="Times New Roman"/>
          <w:sz w:val="24"/>
          <w:szCs w:val="24"/>
        </w:rPr>
        <w:t xml:space="preserve"> or in person at a local social security office.</w:t>
      </w:r>
    </w:p>
    <w:p w14:paraId="72003DF7" w14:textId="77777777" w:rsidR="000821C5" w:rsidRDefault="000821C5" w:rsidP="000821C5">
      <w:pPr>
        <w:spacing w:after="0" w:line="240" w:lineRule="auto"/>
        <w:rPr>
          <w:rFonts w:ascii="Times New Roman" w:hAnsi="Times New Roman" w:cs="Times New Roman"/>
          <w:sz w:val="24"/>
          <w:szCs w:val="24"/>
        </w:rPr>
      </w:pPr>
    </w:p>
    <w:p w14:paraId="4F91761D" w14:textId="10F5792E" w:rsidR="00DC1E6B" w:rsidRPr="000821C5" w:rsidRDefault="006F657D" w:rsidP="000821C5">
      <w:pPr>
        <w:spacing w:after="0" w:line="240" w:lineRule="auto"/>
        <w:rPr>
          <w:rFonts w:ascii="Times New Roman" w:hAnsi="Times New Roman" w:cs="Times New Roman"/>
          <w:sz w:val="24"/>
          <w:szCs w:val="24"/>
          <w:u w:val="single"/>
        </w:rPr>
      </w:pPr>
      <w:r w:rsidRPr="000821C5">
        <w:rPr>
          <w:rFonts w:ascii="Times New Roman" w:hAnsi="Times New Roman" w:cs="Times New Roman"/>
          <w:sz w:val="24"/>
          <w:szCs w:val="24"/>
        </w:rPr>
        <w:t xml:space="preserve">For more information about Medicare, visit the </w:t>
      </w:r>
      <w:r w:rsidR="005A6DC8" w:rsidRPr="00672C37">
        <w:rPr>
          <w:rFonts w:ascii="Times New Roman" w:hAnsi="Times New Roman" w:cs="Times New Roman"/>
          <w:sz w:val="24"/>
          <w:szCs w:val="24"/>
        </w:rPr>
        <w:t>Getting Started</w:t>
      </w:r>
      <w:r w:rsidR="005A6DC8" w:rsidRPr="000821C5">
        <w:rPr>
          <w:rFonts w:ascii="Times New Roman" w:hAnsi="Times New Roman" w:cs="Times New Roman"/>
          <w:sz w:val="24"/>
          <w:szCs w:val="24"/>
        </w:rPr>
        <w:t xml:space="preserve"> </w:t>
      </w:r>
      <w:r w:rsidR="000821C5">
        <w:rPr>
          <w:rFonts w:ascii="Times New Roman" w:hAnsi="Times New Roman" w:cs="Times New Roman"/>
          <w:sz w:val="24"/>
          <w:szCs w:val="24"/>
        </w:rPr>
        <w:t xml:space="preserve">with Medicare </w:t>
      </w:r>
      <w:r w:rsidR="005A6DC8" w:rsidRPr="000821C5">
        <w:rPr>
          <w:rFonts w:ascii="Times New Roman" w:hAnsi="Times New Roman" w:cs="Times New Roman"/>
          <w:sz w:val="24"/>
          <w:szCs w:val="24"/>
        </w:rPr>
        <w:t xml:space="preserve">page </w:t>
      </w:r>
      <w:r w:rsidRPr="000821C5">
        <w:rPr>
          <w:rFonts w:ascii="Times New Roman" w:hAnsi="Times New Roman" w:cs="Times New Roman"/>
          <w:sz w:val="24"/>
          <w:szCs w:val="24"/>
        </w:rPr>
        <w:t xml:space="preserve">at </w:t>
      </w:r>
      <w:hyperlink r:id="rId9" w:history="1">
        <w:r w:rsidR="000821C5" w:rsidRPr="009D345A">
          <w:rPr>
            <w:rStyle w:val="Hyperlink"/>
            <w:rFonts w:ascii="Times New Roman" w:hAnsi="Times New Roman" w:cs="Times New Roman"/>
            <w:b/>
            <w:i/>
            <w:sz w:val="24"/>
            <w:szCs w:val="24"/>
          </w:rPr>
          <w:t>www.medicare.gov/people-like-me/new-to-medicare/getting-started-with-medicare.html</w:t>
        </w:r>
      </w:hyperlink>
      <w:r w:rsidRPr="000821C5">
        <w:rPr>
          <w:rFonts w:ascii="Times New Roman" w:hAnsi="Times New Roman" w:cs="Times New Roman"/>
          <w:sz w:val="24"/>
          <w:szCs w:val="24"/>
        </w:rPr>
        <w:t xml:space="preserve"> </w:t>
      </w:r>
    </w:p>
    <w:p w14:paraId="3752ECC9" w14:textId="77777777" w:rsidR="006F657D" w:rsidRPr="009710C3" w:rsidRDefault="006F657D" w:rsidP="007248A8">
      <w:pPr>
        <w:pStyle w:val="CommentText"/>
        <w:spacing w:after="0"/>
        <w:rPr>
          <w:rFonts w:ascii="Times New Roman" w:hAnsi="Times New Roman" w:cs="Times New Roman"/>
          <w:sz w:val="24"/>
          <w:szCs w:val="24"/>
        </w:rPr>
      </w:pPr>
    </w:p>
    <w:p w14:paraId="63CE7A15" w14:textId="1F688C9E" w:rsidR="00372A82" w:rsidRPr="00084CD3" w:rsidRDefault="00F54B63" w:rsidP="009710C3">
      <w:pPr>
        <w:spacing w:after="0" w:line="240" w:lineRule="auto"/>
        <w:rPr>
          <w:rFonts w:ascii="Times New Roman" w:hAnsi="Times New Roman" w:cs="Times New Roman"/>
          <w:b/>
          <w:sz w:val="24"/>
          <w:szCs w:val="24"/>
        </w:rPr>
      </w:pPr>
      <w:r w:rsidRPr="00084CD3">
        <w:rPr>
          <w:rFonts w:ascii="Times New Roman" w:hAnsi="Times New Roman" w:cs="Times New Roman"/>
          <w:b/>
          <w:sz w:val="24"/>
          <w:szCs w:val="24"/>
        </w:rPr>
        <w:t xml:space="preserve">What are </w:t>
      </w:r>
      <w:r w:rsidR="00174736">
        <w:rPr>
          <w:rFonts w:ascii="Times New Roman" w:hAnsi="Times New Roman" w:cs="Times New Roman"/>
          <w:b/>
          <w:sz w:val="24"/>
          <w:szCs w:val="24"/>
        </w:rPr>
        <w:t>my</w:t>
      </w:r>
      <w:r w:rsidRPr="00084CD3">
        <w:rPr>
          <w:rFonts w:ascii="Times New Roman" w:hAnsi="Times New Roman" w:cs="Times New Roman"/>
          <w:b/>
          <w:sz w:val="24"/>
          <w:szCs w:val="24"/>
        </w:rPr>
        <w:t xml:space="preserve"> out-of-pocket expenses?</w:t>
      </w:r>
    </w:p>
    <w:p w14:paraId="3E6E64CE" w14:textId="49DB40E8" w:rsidR="009D345A" w:rsidRDefault="00F54B63" w:rsidP="009D345A">
      <w:r w:rsidRPr="009710C3">
        <w:rPr>
          <w:rFonts w:ascii="Times New Roman" w:hAnsi="Times New Roman" w:cs="Times New Roman"/>
          <w:sz w:val="24"/>
          <w:szCs w:val="24"/>
        </w:rPr>
        <w:t>Part A</w:t>
      </w:r>
      <w:r w:rsidR="0023030D" w:rsidRPr="009710C3">
        <w:rPr>
          <w:rFonts w:ascii="Times New Roman" w:hAnsi="Times New Roman" w:cs="Times New Roman"/>
          <w:sz w:val="24"/>
          <w:szCs w:val="24"/>
        </w:rPr>
        <w:t xml:space="preserve"> premium and </w:t>
      </w:r>
      <w:r w:rsidR="00A73805" w:rsidRPr="009710C3">
        <w:rPr>
          <w:rFonts w:ascii="Times New Roman" w:hAnsi="Times New Roman" w:cs="Times New Roman"/>
          <w:sz w:val="24"/>
          <w:szCs w:val="24"/>
        </w:rPr>
        <w:t>deductible</w:t>
      </w:r>
      <w:r w:rsidR="00851CE7">
        <w:rPr>
          <w:rFonts w:ascii="Times New Roman" w:hAnsi="Times New Roman" w:cs="Times New Roman"/>
          <w:sz w:val="24"/>
          <w:szCs w:val="24"/>
        </w:rPr>
        <w:t xml:space="preserve"> costs</w:t>
      </w:r>
      <w:r w:rsidR="0023030D" w:rsidRPr="009710C3">
        <w:rPr>
          <w:rFonts w:ascii="Times New Roman" w:hAnsi="Times New Roman" w:cs="Times New Roman"/>
          <w:sz w:val="24"/>
          <w:szCs w:val="24"/>
        </w:rPr>
        <w:t xml:space="preserve"> </w:t>
      </w:r>
      <w:r w:rsidR="005C6595">
        <w:rPr>
          <w:rFonts w:ascii="Times New Roman" w:hAnsi="Times New Roman" w:cs="Times New Roman"/>
          <w:sz w:val="24"/>
          <w:szCs w:val="24"/>
        </w:rPr>
        <w:t xml:space="preserve">are listed </w:t>
      </w:r>
      <w:r w:rsidR="00A13D27">
        <w:rPr>
          <w:rFonts w:ascii="Times New Roman" w:hAnsi="Times New Roman" w:cs="Times New Roman"/>
          <w:sz w:val="24"/>
          <w:szCs w:val="24"/>
        </w:rPr>
        <w:t>within</w:t>
      </w:r>
      <w:r w:rsidR="000821C5">
        <w:rPr>
          <w:rFonts w:ascii="Times New Roman" w:hAnsi="Times New Roman" w:cs="Times New Roman"/>
          <w:sz w:val="24"/>
          <w:szCs w:val="24"/>
        </w:rPr>
        <w:t xml:space="preserve"> </w:t>
      </w:r>
      <w:r w:rsidR="00A273CB" w:rsidRPr="009710C3">
        <w:rPr>
          <w:rFonts w:ascii="Times New Roman" w:hAnsi="Times New Roman" w:cs="Times New Roman"/>
          <w:sz w:val="24"/>
          <w:szCs w:val="24"/>
        </w:rPr>
        <w:t xml:space="preserve">the </w:t>
      </w:r>
      <w:r w:rsidR="00A273CB" w:rsidRPr="00672C37">
        <w:rPr>
          <w:rFonts w:ascii="Times New Roman" w:hAnsi="Times New Roman" w:cs="Times New Roman"/>
          <w:sz w:val="24"/>
          <w:szCs w:val="24"/>
        </w:rPr>
        <w:t>Your Medicare Costs</w:t>
      </w:r>
      <w:r w:rsidR="00A273CB">
        <w:rPr>
          <w:rFonts w:ascii="Times New Roman" w:hAnsi="Times New Roman" w:cs="Times New Roman"/>
          <w:sz w:val="24"/>
          <w:szCs w:val="24"/>
        </w:rPr>
        <w:t xml:space="preserve"> </w:t>
      </w:r>
      <w:r w:rsidR="00A273CB" w:rsidRPr="009710C3">
        <w:rPr>
          <w:rFonts w:ascii="Times New Roman" w:hAnsi="Times New Roman" w:cs="Times New Roman"/>
          <w:sz w:val="24"/>
          <w:szCs w:val="24"/>
        </w:rPr>
        <w:t>tab</w:t>
      </w:r>
      <w:r w:rsidR="0023030D" w:rsidRPr="009710C3">
        <w:rPr>
          <w:rFonts w:ascii="Times New Roman" w:hAnsi="Times New Roman" w:cs="Times New Roman"/>
          <w:sz w:val="24"/>
          <w:szCs w:val="24"/>
        </w:rPr>
        <w:t xml:space="preserve"> </w:t>
      </w:r>
      <w:r w:rsidR="00A273CB">
        <w:rPr>
          <w:rFonts w:ascii="Times New Roman" w:hAnsi="Times New Roman" w:cs="Times New Roman"/>
          <w:sz w:val="24"/>
          <w:szCs w:val="24"/>
        </w:rPr>
        <w:t xml:space="preserve">at </w:t>
      </w:r>
      <w:r w:rsidR="005C6595" w:rsidRPr="0021120A">
        <w:rPr>
          <w:rFonts w:ascii="Times New Roman" w:hAnsi="Times New Roman" w:cs="Times New Roman"/>
          <w:b/>
          <w:i/>
          <w:sz w:val="24"/>
          <w:szCs w:val="24"/>
        </w:rPr>
        <w:t>www.medicare.gov</w:t>
      </w:r>
      <w:r w:rsidR="00A273CB">
        <w:rPr>
          <w:rFonts w:ascii="Times New Roman" w:hAnsi="Times New Roman" w:cs="Times New Roman"/>
          <w:sz w:val="24"/>
          <w:szCs w:val="24"/>
        </w:rPr>
        <w:t xml:space="preserve">. </w:t>
      </w:r>
      <w:r w:rsidR="000821C5">
        <w:rPr>
          <w:rFonts w:ascii="Times New Roman" w:hAnsi="Times New Roman" w:cs="Times New Roman"/>
          <w:sz w:val="24"/>
          <w:szCs w:val="24"/>
        </w:rPr>
        <w:t xml:space="preserve">Click the </w:t>
      </w:r>
      <w:r w:rsidR="00A13D27">
        <w:rPr>
          <w:rFonts w:ascii="Times New Roman" w:hAnsi="Times New Roman" w:cs="Times New Roman"/>
          <w:sz w:val="24"/>
          <w:szCs w:val="24"/>
        </w:rPr>
        <w:t>“</w:t>
      </w:r>
      <w:r w:rsidR="00A273CB" w:rsidRPr="00672C37">
        <w:rPr>
          <w:rFonts w:ascii="Times New Roman" w:hAnsi="Times New Roman" w:cs="Times New Roman"/>
          <w:sz w:val="24"/>
          <w:szCs w:val="24"/>
        </w:rPr>
        <w:t xml:space="preserve">Medicare </w:t>
      </w:r>
      <w:r w:rsidR="004900F5" w:rsidRPr="004900F5">
        <w:rPr>
          <w:rFonts w:ascii="Times New Roman" w:hAnsi="Times New Roman" w:cs="Times New Roman"/>
          <w:b/>
          <w:sz w:val="24"/>
          <w:szCs w:val="24"/>
          <w:u w:val="single"/>
        </w:rPr>
        <w:t>2018</w:t>
      </w:r>
      <w:r w:rsidR="00A273CB" w:rsidRPr="00672C37">
        <w:rPr>
          <w:rFonts w:ascii="Times New Roman" w:hAnsi="Times New Roman" w:cs="Times New Roman"/>
          <w:sz w:val="24"/>
          <w:szCs w:val="24"/>
        </w:rPr>
        <w:t xml:space="preserve"> costs </w:t>
      </w:r>
      <w:r w:rsidR="0023030D" w:rsidRPr="00672C37">
        <w:rPr>
          <w:rFonts w:ascii="Times New Roman" w:hAnsi="Times New Roman" w:cs="Times New Roman"/>
          <w:sz w:val="24"/>
          <w:szCs w:val="24"/>
        </w:rPr>
        <w:t>at a glance</w:t>
      </w:r>
      <w:r w:rsidR="00A13D27">
        <w:rPr>
          <w:rFonts w:ascii="Times New Roman" w:hAnsi="Times New Roman" w:cs="Times New Roman"/>
          <w:sz w:val="24"/>
          <w:szCs w:val="24"/>
        </w:rPr>
        <w:t>”</w:t>
      </w:r>
      <w:r w:rsidR="0023030D" w:rsidRPr="009710C3">
        <w:rPr>
          <w:rFonts w:ascii="Times New Roman" w:hAnsi="Times New Roman" w:cs="Times New Roman"/>
          <w:sz w:val="24"/>
          <w:szCs w:val="24"/>
        </w:rPr>
        <w:t xml:space="preserve"> </w:t>
      </w:r>
      <w:r w:rsidR="000821C5">
        <w:rPr>
          <w:rFonts w:ascii="Times New Roman" w:hAnsi="Times New Roman" w:cs="Times New Roman"/>
          <w:sz w:val="24"/>
          <w:szCs w:val="24"/>
        </w:rPr>
        <w:t xml:space="preserve">link for </w:t>
      </w:r>
      <w:r w:rsidR="00C20A34">
        <w:rPr>
          <w:rFonts w:ascii="Times New Roman" w:hAnsi="Times New Roman" w:cs="Times New Roman"/>
          <w:sz w:val="24"/>
          <w:szCs w:val="24"/>
        </w:rPr>
        <w:t>in</w:t>
      </w:r>
      <w:r w:rsidR="000821C5">
        <w:rPr>
          <w:rFonts w:ascii="Times New Roman" w:hAnsi="Times New Roman" w:cs="Times New Roman"/>
          <w:sz w:val="24"/>
          <w:szCs w:val="24"/>
        </w:rPr>
        <w:t>-</w:t>
      </w:r>
      <w:r w:rsidR="00C20A34">
        <w:rPr>
          <w:rFonts w:ascii="Times New Roman" w:hAnsi="Times New Roman" w:cs="Times New Roman"/>
          <w:sz w:val="24"/>
          <w:szCs w:val="24"/>
        </w:rPr>
        <w:t>patient deductible and</w:t>
      </w:r>
      <w:r w:rsidR="0023030D" w:rsidRPr="009710C3">
        <w:rPr>
          <w:rFonts w:ascii="Times New Roman" w:hAnsi="Times New Roman" w:cs="Times New Roman"/>
          <w:sz w:val="24"/>
          <w:szCs w:val="24"/>
        </w:rPr>
        <w:t xml:space="preserve"> </w:t>
      </w:r>
      <w:r w:rsidR="00A73805" w:rsidRPr="009710C3">
        <w:rPr>
          <w:rFonts w:ascii="Times New Roman" w:hAnsi="Times New Roman" w:cs="Times New Roman"/>
          <w:sz w:val="24"/>
          <w:szCs w:val="24"/>
        </w:rPr>
        <w:t>coinsurance</w:t>
      </w:r>
      <w:r w:rsidR="006E5FBA" w:rsidRPr="009710C3">
        <w:rPr>
          <w:rFonts w:ascii="Times New Roman" w:hAnsi="Times New Roman" w:cs="Times New Roman"/>
          <w:sz w:val="24"/>
          <w:szCs w:val="24"/>
        </w:rPr>
        <w:t xml:space="preserve"> rates</w:t>
      </w:r>
      <w:r w:rsidR="00A73805" w:rsidRPr="009710C3">
        <w:rPr>
          <w:rFonts w:ascii="Times New Roman" w:hAnsi="Times New Roman" w:cs="Times New Roman"/>
          <w:sz w:val="24"/>
          <w:szCs w:val="24"/>
        </w:rPr>
        <w:t>.</w:t>
      </w:r>
      <w:r w:rsidR="009D345A">
        <w:rPr>
          <w:rFonts w:ascii="Times New Roman" w:hAnsi="Times New Roman" w:cs="Times New Roman"/>
          <w:sz w:val="24"/>
          <w:szCs w:val="24"/>
        </w:rPr>
        <w:t xml:space="preserve"> </w:t>
      </w:r>
      <w:hyperlink r:id="rId10" w:history="1">
        <w:r w:rsidR="009D345A" w:rsidRPr="009D345A">
          <w:rPr>
            <w:rStyle w:val="Hyperlink"/>
          </w:rPr>
          <w:t>https://www.medicare.gov/your-medicare-costs/costs-at-a-glance/costs-at-glance.html</w:t>
        </w:r>
      </w:hyperlink>
      <w:bookmarkStart w:id="0" w:name="_GoBack"/>
      <w:bookmarkEnd w:id="0"/>
    </w:p>
    <w:p w14:paraId="032E6242" w14:textId="4F1A48F9" w:rsidR="00A73805" w:rsidRDefault="00A73805" w:rsidP="009710C3">
      <w:pPr>
        <w:spacing w:after="0" w:line="240" w:lineRule="auto"/>
        <w:rPr>
          <w:rFonts w:ascii="Times New Roman" w:hAnsi="Times New Roman" w:cs="Times New Roman"/>
          <w:sz w:val="24"/>
          <w:szCs w:val="24"/>
        </w:rPr>
      </w:pPr>
    </w:p>
    <w:p w14:paraId="0AEACA3D" w14:textId="77777777" w:rsidR="00644747" w:rsidRPr="009710C3" w:rsidRDefault="00644747" w:rsidP="009710C3">
      <w:pPr>
        <w:spacing w:after="0" w:line="240" w:lineRule="auto"/>
        <w:rPr>
          <w:rFonts w:ascii="Times New Roman" w:hAnsi="Times New Roman" w:cs="Times New Roman"/>
          <w:sz w:val="24"/>
          <w:szCs w:val="24"/>
        </w:rPr>
      </w:pPr>
    </w:p>
    <w:p w14:paraId="4EA4EE9E" w14:textId="53C00772" w:rsidR="00F54B63" w:rsidRPr="009710C3" w:rsidRDefault="001805A8" w:rsidP="001805A8">
      <w:pPr>
        <w:pStyle w:val="CommentText"/>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Part A</w:t>
      </w:r>
      <w:r w:rsidR="00BE79B7" w:rsidRPr="001805A8">
        <w:rPr>
          <w:rFonts w:ascii="Times New Roman" w:hAnsi="Times New Roman" w:cs="Times New Roman"/>
          <w:b/>
          <w:sz w:val="24"/>
          <w:szCs w:val="24"/>
        </w:rPr>
        <w:t xml:space="preserve"> </w:t>
      </w:r>
      <w:r w:rsidR="0008351C">
        <w:rPr>
          <w:rFonts w:ascii="Times New Roman" w:hAnsi="Times New Roman" w:cs="Times New Roman"/>
          <w:b/>
          <w:sz w:val="24"/>
          <w:szCs w:val="24"/>
        </w:rPr>
        <w:t>p</w:t>
      </w:r>
      <w:r w:rsidR="00CF5FD4" w:rsidRPr="001805A8">
        <w:rPr>
          <w:rFonts w:ascii="Times New Roman" w:hAnsi="Times New Roman" w:cs="Times New Roman"/>
          <w:b/>
          <w:sz w:val="24"/>
          <w:szCs w:val="24"/>
        </w:rPr>
        <w:t>remiums</w:t>
      </w:r>
      <w:r w:rsidR="00650CE6">
        <w:rPr>
          <w:rFonts w:ascii="Times New Roman" w:hAnsi="Times New Roman" w:cs="Times New Roman"/>
          <w:b/>
          <w:sz w:val="24"/>
          <w:szCs w:val="24"/>
        </w:rPr>
        <w:t>:</w:t>
      </w:r>
      <w:r w:rsidR="00CF5FD4" w:rsidRPr="009710C3">
        <w:rPr>
          <w:rFonts w:ascii="Times New Roman" w:hAnsi="Times New Roman" w:cs="Times New Roman"/>
          <w:sz w:val="24"/>
          <w:szCs w:val="24"/>
        </w:rPr>
        <w:t xml:space="preserve"> </w:t>
      </w:r>
      <w:r>
        <w:rPr>
          <w:rFonts w:ascii="Times New Roman" w:hAnsi="Times New Roman" w:cs="Times New Roman"/>
          <w:sz w:val="24"/>
          <w:szCs w:val="24"/>
        </w:rPr>
        <w:t>Most people don’t pay monthly premium</w:t>
      </w:r>
      <w:r w:rsidR="0099664C">
        <w:rPr>
          <w:rFonts w:ascii="Times New Roman" w:hAnsi="Times New Roman" w:cs="Times New Roman"/>
          <w:sz w:val="24"/>
          <w:szCs w:val="24"/>
        </w:rPr>
        <w:t>s</w:t>
      </w:r>
      <w:r>
        <w:rPr>
          <w:rFonts w:ascii="Times New Roman" w:hAnsi="Times New Roman" w:cs="Times New Roman"/>
          <w:sz w:val="24"/>
          <w:szCs w:val="24"/>
        </w:rPr>
        <w:t xml:space="preserve"> for </w:t>
      </w:r>
      <w:r w:rsidR="00650CE6">
        <w:rPr>
          <w:rFonts w:ascii="Times New Roman" w:hAnsi="Times New Roman" w:cs="Times New Roman"/>
          <w:sz w:val="24"/>
          <w:szCs w:val="24"/>
        </w:rPr>
        <w:t>Medicare</w:t>
      </w:r>
      <w:r w:rsidR="00650CE6" w:rsidRPr="009710C3">
        <w:rPr>
          <w:rFonts w:ascii="Times New Roman" w:hAnsi="Times New Roman" w:cs="Times New Roman"/>
          <w:sz w:val="24"/>
          <w:szCs w:val="24"/>
        </w:rPr>
        <w:t xml:space="preserve"> </w:t>
      </w:r>
      <w:r w:rsidR="00CF5FD4" w:rsidRPr="009710C3">
        <w:rPr>
          <w:rFonts w:ascii="Times New Roman" w:hAnsi="Times New Roman" w:cs="Times New Roman"/>
          <w:sz w:val="24"/>
          <w:szCs w:val="24"/>
        </w:rPr>
        <w:t>Part A</w:t>
      </w:r>
      <w:r w:rsidR="009A7085">
        <w:rPr>
          <w:rFonts w:ascii="Times New Roman" w:hAnsi="Times New Roman" w:cs="Times New Roman"/>
          <w:sz w:val="24"/>
          <w:szCs w:val="24"/>
        </w:rPr>
        <w:t xml:space="preserve">. If you </w:t>
      </w:r>
      <w:r w:rsidR="002C620D" w:rsidRPr="009710C3">
        <w:rPr>
          <w:rFonts w:ascii="Times New Roman" w:hAnsi="Times New Roman" w:cs="Times New Roman"/>
          <w:sz w:val="24"/>
          <w:szCs w:val="24"/>
        </w:rPr>
        <w:t>or</w:t>
      </w:r>
      <w:r w:rsidR="009710C3">
        <w:rPr>
          <w:rFonts w:ascii="Times New Roman" w:hAnsi="Times New Roman" w:cs="Times New Roman"/>
          <w:sz w:val="24"/>
          <w:szCs w:val="24"/>
        </w:rPr>
        <w:t xml:space="preserve"> </w:t>
      </w:r>
      <w:r w:rsidR="009A7085">
        <w:rPr>
          <w:rFonts w:ascii="Times New Roman" w:hAnsi="Times New Roman" w:cs="Times New Roman"/>
          <w:sz w:val="24"/>
          <w:szCs w:val="24"/>
        </w:rPr>
        <w:t>your</w:t>
      </w:r>
      <w:r w:rsidR="002C620D" w:rsidRPr="009710C3">
        <w:rPr>
          <w:rFonts w:ascii="Times New Roman" w:hAnsi="Times New Roman" w:cs="Times New Roman"/>
          <w:sz w:val="24"/>
          <w:szCs w:val="24"/>
        </w:rPr>
        <w:t xml:space="preserve"> spouse paid FICA taxes for 40 quarters of coverage (10 years)</w:t>
      </w:r>
      <w:r w:rsidR="009A7085">
        <w:rPr>
          <w:rFonts w:ascii="Times New Roman" w:hAnsi="Times New Roman" w:cs="Times New Roman"/>
          <w:sz w:val="24"/>
          <w:szCs w:val="24"/>
        </w:rPr>
        <w:t>, you should be</w:t>
      </w:r>
      <w:r w:rsidR="00F54B63" w:rsidRPr="009710C3">
        <w:rPr>
          <w:rFonts w:ascii="Times New Roman" w:hAnsi="Times New Roman" w:cs="Times New Roman"/>
          <w:sz w:val="24"/>
          <w:szCs w:val="24"/>
        </w:rPr>
        <w:t xml:space="preserve"> eligible to receive </w:t>
      </w:r>
      <w:r>
        <w:rPr>
          <w:rFonts w:ascii="Times New Roman" w:hAnsi="Times New Roman" w:cs="Times New Roman"/>
          <w:sz w:val="24"/>
          <w:szCs w:val="24"/>
        </w:rPr>
        <w:t>“</w:t>
      </w:r>
      <w:r w:rsidRPr="009710C3">
        <w:rPr>
          <w:rFonts w:ascii="Times New Roman" w:hAnsi="Times New Roman" w:cs="Times New Roman"/>
          <w:sz w:val="24"/>
          <w:szCs w:val="24"/>
        </w:rPr>
        <w:t>premium</w:t>
      </w:r>
      <w:r w:rsidRPr="001805A8">
        <w:rPr>
          <w:rFonts w:ascii="Times New Roman" w:hAnsi="Times New Roman" w:cs="Times New Roman"/>
          <w:b/>
          <w:sz w:val="24"/>
          <w:szCs w:val="24"/>
        </w:rPr>
        <w:t>-</w:t>
      </w:r>
      <w:r w:rsidRPr="009710C3">
        <w:rPr>
          <w:rFonts w:ascii="Times New Roman" w:hAnsi="Times New Roman" w:cs="Times New Roman"/>
          <w:sz w:val="24"/>
          <w:szCs w:val="24"/>
        </w:rPr>
        <w:t xml:space="preserve">free </w:t>
      </w:r>
      <w:r w:rsidR="00F54B63" w:rsidRPr="009710C3">
        <w:rPr>
          <w:rFonts w:ascii="Times New Roman" w:hAnsi="Times New Roman" w:cs="Times New Roman"/>
          <w:sz w:val="24"/>
          <w:szCs w:val="24"/>
        </w:rPr>
        <w:t>Part A</w:t>
      </w:r>
      <w:r>
        <w:rPr>
          <w:rFonts w:ascii="Times New Roman" w:hAnsi="Times New Roman" w:cs="Times New Roman"/>
          <w:sz w:val="24"/>
          <w:szCs w:val="24"/>
        </w:rPr>
        <w:t>”</w:t>
      </w:r>
      <w:r w:rsidR="009A7085">
        <w:rPr>
          <w:rFonts w:ascii="Times New Roman" w:hAnsi="Times New Roman" w:cs="Times New Roman"/>
          <w:sz w:val="24"/>
          <w:szCs w:val="24"/>
        </w:rPr>
        <w:t xml:space="preserve"> insurance</w:t>
      </w:r>
      <w:r w:rsidR="00F54B63" w:rsidRPr="009710C3">
        <w:rPr>
          <w:rFonts w:ascii="Times New Roman" w:hAnsi="Times New Roman" w:cs="Times New Roman"/>
          <w:sz w:val="24"/>
          <w:szCs w:val="24"/>
        </w:rPr>
        <w:t>.</w:t>
      </w:r>
    </w:p>
    <w:p w14:paraId="36D294CC" w14:textId="08EA8E1D" w:rsidR="009A7085" w:rsidRDefault="002C620D" w:rsidP="001805A8">
      <w:pPr>
        <w:pStyle w:val="ListParagraph"/>
        <w:numPr>
          <w:ilvl w:val="1"/>
          <w:numId w:val="14"/>
        </w:numPr>
        <w:spacing w:after="0" w:line="240" w:lineRule="auto"/>
        <w:rPr>
          <w:rFonts w:ascii="Times New Roman" w:hAnsi="Times New Roman" w:cs="Times New Roman"/>
          <w:sz w:val="24"/>
          <w:szCs w:val="24"/>
        </w:rPr>
      </w:pPr>
      <w:r w:rsidRPr="001805A8">
        <w:rPr>
          <w:rFonts w:ascii="Times New Roman" w:hAnsi="Times New Roman" w:cs="Times New Roman"/>
          <w:b/>
          <w:sz w:val="24"/>
          <w:szCs w:val="24"/>
        </w:rPr>
        <w:t xml:space="preserve">Government </w:t>
      </w:r>
      <w:r w:rsidR="0008351C">
        <w:rPr>
          <w:rFonts w:ascii="Times New Roman" w:hAnsi="Times New Roman" w:cs="Times New Roman"/>
          <w:b/>
          <w:sz w:val="24"/>
          <w:szCs w:val="24"/>
        </w:rPr>
        <w:t>e</w:t>
      </w:r>
      <w:r w:rsidRPr="001805A8">
        <w:rPr>
          <w:rFonts w:ascii="Times New Roman" w:hAnsi="Times New Roman" w:cs="Times New Roman"/>
          <w:b/>
          <w:sz w:val="24"/>
          <w:szCs w:val="24"/>
        </w:rPr>
        <w:t>mployees</w:t>
      </w:r>
      <w:r w:rsidR="00650CE6">
        <w:rPr>
          <w:rFonts w:ascii="Times New Roman" w:hAnsi="Times New Roman" w:cs="Times New Roman"/>
          <w:b/>
          <w:sz w:val="24"/>
          <w:szCs w:val="24"/>
        </w:rPr>
        <w:t>:</w:t>
      </w:r>
      <w:r w:rsidR="001805A8">
        <w:rPr>
          <w:rFonts w:ascii="Times New Roman" w:hAnsi="Times New Roman" w:cs="Times New Roman"/>
          <w:b/>
          <w:sz w:val="24"/>
          <w:szCs w:val="24"/>
        </w:rPr>
        <w:t xml:space="preserve"> </w:t>
      </w:r>
      <w:r w:rsidRPr="009710C3">
        <w:rPr>
          <w:rFonts w:ascii="Times New Roman" w:hAnsi="Times New Roman" w:cs="Times New Roman"/>
          <w:sz w:val="24"/>
          <w:szCs w:val="24"/>
        </w:rPr>
        <w:t>Federal employees hired after January 1, 1983, should be eligible for premium</w:t>
      </w:r>
      <w:r w:rsidR="009A7085" w:rsidRPr="009A7085">
        <w:rPr>
          <w:rFonts w:ascii="Times New Roman" w:hAnsi="Times New Roman" w:cs="Times New Roman"/>
          <w:b/>
          <w:sz w:val="24"/>
          <w:szCs w:val="24"/>
        </w:rPr>
        <w:t>-</w:t>
      </w:r>
      <w:r w:rsidRPr="009710C3">
        <w:rPr>
          <w:rFonts w:ascii="Times New Roman" w:hAnsi="Times New Roman" w:cs="Times New Roman"/>
          <w:sz w:val="24"/>
          <w:szCs w:val="24"/>
        </w:rPr>
        <w:t>free</w:t>
      </w:r>
      <w:r w:rsidR="009A7085">
        <w:rPr>
          <w:rFonts w:ascii="Times New Roman" w:hAnsi="Times New Roman" w:cs="Times New Roman"/>
          <w:sz w:val="24"/>
          <w:szCs w:val="24"/>
        </w:rPr>
        <w:t xml:space="preserve"> </w:t>
      </w:r>
      <w:r w:rsidRPr="009710C3">
        <w:rPr>
          <w:rFonts w:ascii="Times New Roman" w:hAnsi="Times New Roman" w:cs="Times New Roman"/>
          <w:sz w:val="24"/>
          <w:szCs w:val="24"/>
        </w:rPr>
        <w:t>Part A</w:t>
      </w:r>
      <w:r w:rsidR="009A7085">
        <w:rPr>
          <w:rFonts w:ascii="Times New Roman" w:hAnsi="Times New Roman" w:cs="Times New Roman"/>
          <w:sz w:val="24"/>
          <w:szCs w:val="24"/>
        </w:rPr>
        <w:t xml:space="preserve"> insurance</w:t>
      </w:r>
      <w:r w:rsidRPr="009710C3">
        <w:rPr>
          <w:rFonts w:ascii="Times New Roman" w:hAnsi="Times New Roman" w:cs="Times New Roman"/>
          <w:sz w:val="24"/>
          <w:szCs w:val="24"/>
        </w:rPr>
        <w:t>.</w:t>
      </w:r>
      <w:r w:rsidR="009710C3">
        <w:rPr>
          <w:rFonts w:ascii="Times New Roman" w:hAnsi="Times New Roman" w:cs="Times New Roman"/>
          <w:sz w:val="24"/>
          <w:szCs w:val="24"/>
        </w:rPr>
        <w:t xml:space="preserve"> </w:t>
      </w:r>
    </w:p>
    <w:p w14:paraId="257CC39B" w14:textId="295A9F04" w:rsidR="002C620D" w:rsidRPr="009710C3" w:rsidRDefault="009A7085" w:rsidP="001805A8">
      <w:pPr>
        <w:pStyle w:val="ListParagraph"/>
        <w:numPr>
          <w:ilvl w:val="1"/>
          <w:numId w:val="14"/>
        </w:numPr>
        <w:spacing w:after="0" w:line="240" w:lineRule="auto"/>
        <w:rPr>
          <w:rFonts w:ascii="Times New Roman" w:hAnsi="Times New Roman" w:cs="Times New Roman"/>
          <w:sz w:val="24"/>
          <w:szCs w:val="24"/>
        </w:rPr>
      </w:pPr>
      <w:r w:rsidRPr="009A7085">
        <w:rPr>
          <w:rFonts w:ascii="Times New Roman" w:hAnsi="Times New Roman" w:cs="Times New Roman"/>
          <w:b/>
          <w:sz w:val="24"/>
          <w:szCs w:val="24"/>
        </w:rPr>
        <w:lastRenderedPageBreak/>
        <w:t>State and local employees</w:t>
      </w:r>
      <w:r w:rsidR="00650CE6">
        <w:rPr>
          <w:rFonts w:ascii="Times New Roman" w:hAnsi="Times New Roman" w:cs="Times New Roman"/>
          <w:b/>
          <w:sz w:val="24"/>
          <w:szCs w:val="24"/>
        </w:rPr>
        <w:t>:</w:t>
      </w:r>
      <w:r w:rsidRPr="009710C3">
        <w:rPr>
          <w:rFonts w:ascii="Times New Roman" w:hAnsi="Times New Roman" w:cs="Times New Roman"/>
          <w:sz w:val="24"/>
          <w:szCs w:val="24"/>
        </w:rPr>
        <w:t xml:space="preserve"> </w:t>
      </w:r>
      <w:r w:rsidR="002C620D" w:rsidRPr="009710C3">
        <w:rPr>
          <w:rFonts w:ascii="Times New Roman" w:hAnsi="Times New Roman" w:cs="Times New Roman"/>
          <w:sz w:val="24"/>
          <w:szCs w:val="24"/>
        </w:rPr>
        <w:t xml:space="preserve">State and local employees hired after April 1, 1986, should be eligible for </w:t>
      </w:r>
      <w:r w:rsidRPr="009710C3">
        <w:rPr>
          <w:rFonts w:ascii="Times New Roman" w:hAnsi="Times New Roman" w:cs="Times New Roman"/>
          <w:sz w:val="24"/>
          <w:szCs w:val="24"/>
        </w:rPr>
        <w:t>premium</w:t>
      </w:r>
      <w:r w:rsidRPr="009A7085">
        <w:rPr>
          <w:rFonts w:ascii="Times New Roman" w:hAnsi="Times New Roman" w:cs="Times New Roman"/>
          <w:b/>
          <w:sz w:val="24"/>
          <w:szCs w:val="24"/>
        </w:rPr>
        <w:t>-</w:t>
      </w:r>
      <w:r w:rsidRPr="009710C3">
        <w:rPr>
          <w:rFonts w:ascii="Times New Roman" w:hAnsi="Times New Roman" w:cs="Times New Roman"/>
          <w:sz w:val="24"/>
          <w:szCs w:val="24"/>
        </w:rPr>
        <w:t>free</w:t>
      </w:r>
      <w:r>
        <w:rPr>
          <w:rFonts w:ascii="Times New Roman" w:hAnsi="Times New Roman" w:cs="Times New Roman"/>
          <w:sz w:val="24"/>
          <w:szCs w:val="24"/>
        </w:rPr>
        <w:t xml:space="preserve"> </w:t>
      </w:r>
      <w:r w:rsidRPr="009710C3">
        <w:rPr>
          <w:rFonts w:ascii="Times New Roman" w:hAnsi="Times New Roman" w:cs="Times New Roman"/>
          <w:sz w:val="24"/>
          <w:szCs w:val="24"/>
        </w:rPr>
        <w:t>Part A</w:t>
      </w:r>
      <w:r>
        <w:rPr>
          <w:rFonts w:ascii="Times New Roman" w:hAnsi="Times New Roman" w:cs="Times New Roman"/>
          <w:sz w:val="24"/>
          <w:szCs w:val="24"/>
        </w:rPr>
        <w:t xml:space="preserve"> insurance</w:t>
      </w:r>
      <w:r w:rsidR="002C620D" w:rsidRPr="009710C3">
        <w:rPr>
          <w:rFonts w:ascii="Times New Roman" w:hAnsi="Times New Roman" w:cs="Times New Roman"/>
          <w:sz w:val="24"/>
          <w:szCs w:val="24"/>
        </w:rPr>
        <w:t>.</w:t>
      </w:r>
    </w:p>
    <w:p w14:paraId="3E68D75E" w14:textId="149323F0" w:rsidR="002C620D" w:rsidRPr="001805A8" w:rsidRDefault="00BE79B7" w:rsidP="001805A8">
      <w:pPr>
        <w:pStyle w:val="ListParagraph"/>
        <w:numPr>
          <w:ilvl w:val="0"/>
          <w:numId w:val="12"/>
        </w:numPr>
        <w:spacing w:after="0" w:line="240" w:lineRule="auto"/>
        <w:rPr>
          <w:rFonts w:ascii="Times New Roman" w:hAnsi="Times New Roman" w:cs="Times New Roman"/>
          <w:sz w:val="24"/>
          <w:szCs w:val="24"/>
        </w:rPr>
      </w:pPr>
      <w:r w:rsidRPr="001805A8">
        <w:rPr>
          <w:rFonts w:ascii="Times New Roman" w:hAnsi="Times New Roman" w:cs="Times New Roman"/>
          <w:b/>
          <w:sz w:val="24"/>
          <w:szCs w:val="24"/>
        </w:rPr>
        <w:t xml:space="preserve">Hospital </w:t>
      </w:r>
      <w:r w:rsidR="0008351C">
        <w:rPr>
          <w:rFonts w:ascii="Times New Roman" w:hAnsi="Times New Roman" w:cs="Times New Roman"/>
          <w:b/>
          <w:sz w:val="24"/>
          <w:szCs w:val="24"/>
        </w:rPr>
        <w:t>d</w:t>
      </w:r>
      <w:r w:rsidR="002C620D" w:rsidRPr="001805A8">
        <w:rPr>
          <w:rFonts w:ascii="Times New Roman" w:hAnsi="Times New Roman" w:cs="Times New Roman"/>
          <w:b/>
          <w:sz w:val="24"/>
          <w:szCs w:val="24"/>
        </w:rPr>
        <w:t>eductible</w:t>
      </w:r>
      <w:r w:rsidR="00650CE6">
        <w:rPr>
          <w:rFonts w:ascii="Times New Roman" w:hAnsi="Times New Roman" w:cs="Times New Roman"/>
          <w:b/>
          <w:sz w:val="24"/>
          <w:szCs w:val="24"/>
        </w:rPr>
        <w:t>:</w:t>
      </w:r>
      <w:r w:rsidR="001805A8">
        <w:rPr>
          <w:rFonts w:ascii="Times New Roman" w:hAnsi="Times New Roman" w:cs="Times New Roman"/>
          <w:b/>
          <w:sz w:val="24"/>
          <w:szCs w:val="24"/>
        </w:rPr>
        <w:t xml:space="preserve"> </w:t>
      </w:r>
      <w:r w:rsidR="002C620D" w:rsidRPr="001805A8">
        <w:rPr>
          <w:rFonts w:ascii="Times New Roman" w:hAnsi="Times New Roman" w:cs="Times New Roman"/>
          <w:sz w:val="24"/>
          <w:szCs w:val="24"/>
        </w:rPr>
        <w:t>The Part A deductible applies to each “benefit period</w:t>
      </w:r>
      <w:r w:rsidR="001805A8">
        <w:rPr>
          <w:rFonts w:ascii="Times New Roman" w:hAnsi="Times New Roman" w:cs="Times New Roman"/>
          <w:sz w:val="24"/>
          <w:szCs w:val="24"/>
        </w:rPr>
        <w:t>.</w:t>
      </w:r>
      <w:r w:rsidR="002C620D" w:rsidRPr="001805A8">
        <w:rPr>
          <w:rFonts w:ascii="Times New Roman" w:hAnsi="Times New Roman" w:cs="Times New Roman"/>
          <w:sz w:val="24"/>
          <w:szCs w:val="24"/>
        </w:rPr>
        <w:t>”</w:t>
      </w:r>
      <w:r w:rsidR="009710C3" w:rsidRPr="001805A8">
        <w:rPr>
          <w:rFonts w:ascii="Times New Roman" w:hAnsi="Times New Roman" w:cs="Times New Roman"/>
          <w:sz w:val="24"/>
          <w:szCs w:val="24"/>
        </w:rPr>
        <w:t xml:space="preserve"> </w:t>
      </w:r>
      <w:r w:rsidR="00CD5160" w:rsidRPr="001805A8">
        <w:rPr>
          <w:rFonts w:ascii="Times New Roman" w:hAnsi="Times New Roman" w:cs="Times New Roman"/>
          <w:sz w:val="24"/>
          <w:szCs w:val="24"/>
        </w:rPr>
        <w:t>A benefit period begins the first day of in</w:t>
      </w:r>
      <w:r w:rsidR="00CD5160" w:rsidRPr="0040302C">
        <w:rPr>
          <w:rFonts w:ascii="Times New Roman" w:hAnsi="Times New Roman" w:cs="Times New Roman"/>
          <w:b/>
          <w:sz w:val="24"/>
          <w:szCs w:val="24"/>
        </w:rPr>
        <w:t>-</w:t>
      </w:r>
      <w:r w:rsidR="00CD5160" w:rsidRPr="001805A8">
        <w:rPr>
          <w:rFonts w:ascii="Times New Roman" w:hAnsi="Times New Roman" w:cs="Times New Roman"/>
          <w:sz w:val="24"/>
          <w:szCs w:val="24"/>
        </w:rPr>
        <w:t xml:space="preserve">patient care and ends 60 days after </w:t>
      </w:r>
      <w:r w:rsidR="002050C5">
        <w:rPr>
          <w:rFonts w:ascii="Times New Roman" w:hAnsi="Times New Roman" w:cs="Times New Roman"/>
          <w:sz w:val="24"/>
          <w:szCs w:val="24"/>
        </w:rPr>
        <w:t>you have</w:t>
      </w:r>
      <w:r w:rsidR="00CD5160" w:rsidRPr="001805A8">
        <w:rPr>
          <w:rFonts w:ascii="Times New Roman" w:hAnsi="Times New Roman" w:cs="Times New Roman"/>
          <w:sz w:val="24"/>
          <w:szCs w:val="24"/>
        </w:rPr>
        <w:t xml:space="preserve"> not been in a hospital or skilled nursing facility.</w:t>
      </w:r>
      <w:r w:rsidR="009710C3" w:rsidRPr="001805A8">
        <w:rPr>
          <w:rFonts w:ascii="Times New Roman" w:hAnsi="Times New Roman" w:cs="Times New Roman"/>
          <w:sz w:val="24"/>
          <w:szCs w:val="24"/>
        </w:rPr>
        <w:t xml:space="preserve"> </w:t>
      </w:r>
      <w:r w:rsidR="00CD5160" w:rsidRPr="001805A8">
        <w:rPr>
          <w:rFonts w:ascii="Times New Roman" w:hAnsi="Times New Roman" w:cs="Times New Roman"/>
          <w:sz w:val="24"/>
          <w:szCs w:val="24"/>
        </w:rPr>
        <w:t xml:space="preserve">If </w:t>
      </w:r>
      <w:r w:rsidR="002050C5">
        <w:rPr>
          <w:rFonts w:ascii="Times New Roman" w:hAnsi="Times New Roman" w:cs="Times New Roman"/>
          <w:sz w:val="24"/>
          <w:szCs w:val="24"/>
        </w:rPr>
        <w:t>you have</w:t>
      </w:r>
      <w:r w:rsidR="00CD5160" w:rsidRPr="001805A8">
        <w:rPr>
          <w:rFonts w:ascii="Times New Roman" w:hAnsi="Times New Roman" w:cs="Times New Roman"/>
          <w:sz w:val="24"/>
          <w:szCs w:val="24"/>
        </w:rPr>
        <w:t xml:space="preserve"> multiple Part A benefit periods within the same year, the deductible </w:t>
      </w:r>
      <w:r w:rsidR="001548C0">
        <w:rPr>
          <w:rFonts w:ascii="Times New Roman" w:hAnsi="Times New Roman" w:cs="Times New Roman"/>
          <w:sz w:val="24"/>
          <w:szCs w:val="24"/>
        </w:rPr>
        <w:t>would be</w:t>
      </w:r>
      <w:r w:rsidR="00CD5160" w:rsidRPr="001805A8">
        <w:rPr>
          <w:rFonts w:ascii="Times New Roman" w:hAnsi="Times New Roman" w:cs="Times New Roman"/>
          <w:sz w:val="24"/>
          <w:szCs w:val="24"/>
        </w:rPr>
        <w:t xml:space="preserve"> charged for </w:t>
      </w:r>
      <w:r w:rsidR="00CD5160" w:rsidRPr="002050C5">
        <w:rPr>
          <w:rFonts w:ascii="Times New Roman" w:hAnsi="Times New Roman" w:cs="Times New Roman"/>
          <w:i/>
          <w:sz w:val="24"/>
          <w:szCs w:val="24"/>
        </w:rPr>
        <w:t>each</w:t>
      </w:r>
      <w:r w:rsidR="00CD5160" w:rsidRPr="001805A8">
        <w:rPr>
          <w:rFonts w:ascii="Times New Roman" w:hAnsi="Times New Roman" w:cs="Times New Roman"/>
          <w:sz w:val="24"/>
          <w:szCs w:val="24"/>
        </w:rPr>
        <w:t xml:space="preserve"> benefit period.</w:t>
      </w:r>
      <w:r w:rsidR="009710C3" w:rsidRPr="001805A8">
        <w:rPr>
          <w:rFonts w:ascii="Times New Roman" w:hAnsi="Times New Roman" w:cs="Times New Roman"/>
          <w:sz w:val="24"/>
          <w:szCs w:val="24"/>
        </w:rPr>
        <w:t xml:space="preserve"> </w:t>
      </w:r>
    </w:p>
    <w:p w14:paraId="571B049E" w14:textId="6BD66C9A" w:rsidR="00BE79B7" w:rsidRPr="001805A8" w:rsidRDefault="00C10F8C" w:rsidP="001805A8">
      <w:pPr>
        <w:pStyle w:val="ListParagraph"/>
        <w:numPr>
          <w:ilvl w:val="0"/>
          <w:numId w:val="12"/>
        </w:numPr>
        <w:spacing w:after="0" w:line="240" w:lineRule="auto"/>
        <w:rPr>
          <w:rFonts w:ascii="Times New Roman" w:hAnsi="Times New Roman" w:cs="Times New Roman"/>
          <w:sz w:val="24"/>
          <w:szCs w:val="24"/>
        </w:rPr>
      </w:pPr>
      <w:r w:rsidRPr="001805A8">
        <w:rPr>
          <w:rFonts w:ascii="Times New Roman" w:hAnsi="Times New Roman" w:cs="Times New Roman"/>
          <w:b/>
          <w:sz w:val="24"/>
          <w:szCs w:val="24"/>
        </w:rPr>
        <w:t>Coinsurance</w:t>
      </w:r>
      <w:r w:rsidR="00650CE6">
        <w:rPr>
          <w:rFonts w:ascii="Times New Roman" w:hAnsi="Times New Roman" w:cs="Times New Roman"/>
          <w:b/>
          <w:sz w:val="24"/>
          <w:szCs w:val="24"/>
        </w:rPr>
        <w:t>:</w:t>
      </w:r>
      <w:r w:rsidR="001805A8">
        <w:rPr>
          <w:rFonts w:ascii="Times New Roman" w:hAnsi="Times New Roman" w:cs="Times New Roman"/>
          <w:b/>
          <w:sz w:val="24"/>
          <w:szCs w:val="24"/>
        </w:rPr>
        <w:t xml:space="preserve"> </w:t>
      </w:r>
      <w:r w:rsidRPr="001805A8">
        <w:rPr>
          <w:rFonts w:ascii="Times New Roman" w:hAnsi="Times New Roman" w:cs="Times New Roman"/>
          <w:sz w:val="24"/>
          <w:szCs w:val="24"/>
        </w:rPr>
        <w:t>Part A</w:t>
      </w:r>
      <w:r w:rsidR="00BE79B7" w:rsidRPr="001805A8">
        <w:rPr>
          <w:rFonts w:ascii="Times New Roman" w:hAnsi="Times New Roman" w:cs="Times New Roman"/>
          <w:sz w:val="24"/>
          <w:szCs w:val="24"/>
        </w:rPr>
        <w:t xml:space="preserve"> has separate coinsurance charges for hospital </w:t>
      </w:r>
      <w:r w:rsidR="00AE4E16">
        <w:rPr>
          <w:rFonts w:ascii="Times New Roman" w:hAnsi="Times New Roman" w:cs="Times New Roman"/>
          <w:sz w:val="24"/>
          <w:szCs w:val="24"/>
        </w:rPr>
        <w:t xml:space="preserve">and </w:t>
      </w:r>
      <w:r w:rsidR="00650CE6">
        <w:rPr>
          <w:rFonts w:ascii="Times New Roman" w:hAnsi="Times New Roman" w:cs="Times New Roman"/>
          <w:sz w:val="24"/>
          <w:szCs w:val="24"/>
        </w:rPr>
        <w:t>skilled nursing facility</w:t>
      </w:r>
      <w:r w:rsidR="00AE4E16">
        <w:rPr>
          <w:rFonts w:ascii="Times New Roman" w:hAnsi="Times New Roman" w:cs="Times New Roman"/>
          <w:sz w:val="24"/>
          <w:szCs w:val="24"/>
        </w:rPr>
        <w:t xml:space="preserve"> </w:t>
      </w:r>
      <w:r w:rsidR="00BE79B7" w:rsidRPr="001805A8">
        <w:rPr>
          <w:rFonts w:ascii="Times New Roman" w:hAnsi="Times New Roman" w:cs="Times New Roman"/>
          <w:sz w:val="24"/>
          <w:szCs w:val="24"/>
        </w:rPr>
        <w:t>care.</w:t>
      </w:r>
    </w:p>
    <w:p w14:paraId="0C2558FB" w14:textId="33606FEE" w:rsidR="00E42260" w:rsidRDefault="00BE79B7" w:rsidP="001805A8">
      <w:pPr>
        <w:pStyle w:val="ListParagraph"/>
        <w:numPr>
          <w:ilvl w:val="0"/>
          <w:numId w:val="16"/>
        </w:numPr>
        <w:spacing w:after="0" w:line="240" w:lineRule="auto"/>
        <w:rPr>
          <w:rFonts w:ascii="Times New Roman" w:hAnsi="Times New Roman" w:cs="Times New Roman"/>
          <w:sz w:val="24"/>
          <w:szCs w:val="24"/>
        </w:rPr>
      </w:pPr>
      <w:r w:rsidRPr="001548C0">
        <w:rPr>
          <w:rFonts w:ascii="Times New Roman" w:hAnsi="Times New Roman" w:cs="Times New Roman"/>
          <w:b/>
          <w:sz w:val="24"/>
          <w:szCs w:val="24"/>
        </w:rPr>
        <w:t>Hospital</w:t>
      </w:r>
      <w:r w:rsidR="00AE4E16">
        <w:rPr>
          <w:rFonts w:ascii="Times New Roman" w:hAnsi="Times New Roman" w:cs="Times New Roman"/>
          <w:b/>
          <w:sz w:val="24"/>
          <w:szCs w:val="24"/>
        </w:rPr>
        <w:t xml:space="preserve"> </w:t>
      </w:r>
      <w:r w:rsidR="0008351C">
        <w:rPr>
          <w:rFonts w:ascii="Times New Roman" w:hAnsi="Times New Roman" w:cs="Times New Roman"/>
          <w:b/>
          <w:sz w:val="24"/>
          <w:szCs w:val="24"/>
        </w:rPr>
        <w:t>c</w:t>
      </w:r>
      <w:r w:rsidR="00AE4E16">
        <w:rPr>
          <w:rFonts w:ascii="Times New Roman" w:hAnsi="Times New Roman" w:cs="Times New Roman"/>
          <w:b/>
          <w:sz w:val="24"/>
          <w:szCs w:val="24"/>
        </w:rPr>
        <w:t>are</w:t>
      </w:r>
      <w:r w:rsidR="008349F0" w:rsidRPr="00672C37">
        <w:rPr>
          <w:rFonts w:ascii="Times New Roman" w:hAnsi="Times New Roman" w:cs="Times New Roman"/>
          <w:b/>
          <w:sz w:val="24"/>
          <w:szCs w:val="24"/>
        </w:rPr>
        <w:t>:</w:t>
      </w:r>
      <w:r w:rsidRPr="001805A8">
        <w:rPr>
          <w:rFonts w:ascii="Times New Roman" w:hAnsi="Times New Roman" w:cs="Times New Roman"/>
          <w:sz w:val="24"/>
          <w:szCs w:val="24"/>
        </w:rPr>
        <w:t xml:space="preserve"> </w:t>
      </w:r>
    </w:p>
    <w:p w14:paraId="0E323477" w14:textId="5457B277" w:rsidR="00E42260" w:rsidRDefault="008D79B9" w:rsidP="00E42260">
      <w:pPr>
        <w:pStyle w:val="ListParagraph"/>
        <w:numPr>
          <w:ilvl w:val="1"/>
          <w:numId w:val="16"/>
        </w:numPr>
        <w:spacing w:after="0" w:line="240" w:lineRule="auto"/>
        <w:rPr>
          <w:rFonts w:ascii="Times New Roman" w:hAnsi="Times New Roman" w:cs="Times New Roman"/>
          <w:sz w:val="24"/>
          <w:szCs w:val="24"/>
        </w:rPr>
      </w:pPr>
      <w:r w:rsidRPr="00E42260">
        <w:rPr>
          <w:rFonts w:ascii="Times New Roman" w:hAnsi="Times New Roman" w:cs="Times New Roman"/>
          <w:b/>
          <w:sz w:val="24"/>
          <w:szCs w:val="24"/>
        </w:rPr>
        <w:t>Days 1</w:t>
      </w:r>
      <w:r w:rsidR="00E42260" w:rsidRPr="00E42260">
        <w:rPr>
          <w:rFonts w:ascii="Times New Roman" w:hAnsi="Times New Roman" w:cs="Times New Roman"/>
          <w:b/>
          <w:sz w:val="24"/>
          <w:szCs w:val="24"/>
        </w:rPr>
        <w:t>–60</w:t>
      </w:r>
      <w:r w:rsidR="00E42260" w:rsidRPr="00672C37">
        <w:rPr>
          <w:rFonts w:ascii="Times New Roman" w:hAnsi="Times New Roman" w:cs="Times New Roman"/>
          <w:b/>
          <w:sz w:val="24"/>
          <w:szCs w:val="24"/>
        </w:rPr>
        <w:t>:</w:t>
      </w:r>
      <w:r w:rsidR="00E42260">
        <w:rPr>
          <w:rFonts w:ascii="Times New Roman" w:hAnsi="Times New Roman" w:cs="Times New Roman"/>
          <w:sz w:val="24"/>
          <w:szCs w:val="24"/>
        </w:rPr>
        <w:t xml:space="preserve"> $0 coinsurance charge</w:t>
      </w:r>
    </w:p>
    <w:p w14:paraId="0F69CFF9" w14:textId="77777777" w:rsidR="00E42260" w:rsidRDefault="00E42260" w:rsidP="00E42260">
      <w:pPr>
        <w:pStyle w:val="ListParagraph"/>
        <w:numPr>
          <w:ilvl w:val="1"/>
          <w:numId w:val="16"/>
        </w:numPr>
        <w:spacing w:after="0" w:line="240" w:lineRule="auto"/>
        <w:ind w:left="1800" w:firstLine="0"/>
        <w:rPr>
          <w:rFonts w:ascii="Times New Roman" w:hAnsi="Times New Roman" w:cs="Times New Roman"/>
          <w:sz w:val="24"/>
          <w:szCs w:val="24"/>
        </w:rPr>
      </w:pPr>
      <w:r>
        <w:rPr>
          <w:rFonts w:ascii="Times New Roman" w:hAnsi="Times New Roman" w:cs="Times New Roman"/>
          <w:b/>
          <w:sz w:val="24"/>
          <w:szCs w:val="24"/>
        </w:rPr>
        <w:t>Days 61</w:t>
      </w:r>
      <w:r w:rsidRPr="00E42260">
        <w:rPr>
          <w:rFonts w:ascii="Times New Roman" w:hAnsi="Times New Roman" w:cs="Times New Roman"/>
          <w:b/>
          <w:sz w:val="24"/>
          <w:szCs w:val="24"/>
        </w:rPr>
        <w:t>–90</w:t>
      </w:r>
      <w:r w:rsidRPr="00672C37">
        <w:rPr>
          <w:rFonts w:ascii="Times New Roman" w:hAnsi="Times New Roman" w:cs="Times New Roman"/>
          <w:b/>
          <w:sz w:val="24"/>
          <w:szCs w:val="24"/>
        </w:rPr>
        <w:t>:</w:t>
      </w:r>
      <w:r>
        <w:rPr>
          <w:rFonts w:ascii="Times New Roman" w:hAnsi="Times New Roman" w:cs="Times New Roman"/>
          <w:sz w:val="24"/>
          <w:szCs w:val="24"/>
        </w:rPr>
        <w:t xml:space="preserve"> Daily c</w:t>
      </w:r>
      <w:r w:rsidR="00BE79B7" w:rsidRPr="001805A8">
        <w:rPr>
          <w:rFonts w:ascii="Times New Roman" w:hAnsi="Times New Roman" w:cs="Times New Roman"/>
          <w:sz w:val="24"/>
          <w:szCs w:val="24"/>
        </w:rPr>
        <w:t xml:space="preserve">oinsurance charges begin </w:t>
      </w:r>
    </w:p>
    <w:p w14:paraId="6674A247" w14:textId="77777777" w:rsidR="000F5775" w:rsidRDefault="000F5775" w:rsidP="00E42260">
      <w:pPr>
        <w:pStyle w:val="ListParagraph"/>
        <w:numPr>
          <w:ilvl w:val="1"/>
          <w:numId w:val="16"/>
        </w:numPr>
        <w:spacing w:after="0" w:line="240" w:lineRule="auto"/>
        <w:ind w:left="1800" w:firstLine="0"/>
        <w:rPr>
          <w:rFonts w:ascii="Times New Roman" w:hAnsi="Times New Roman" w:cs="Times New Roman"/>
          <w:sz w:val="24"/>
          <w:szCs w:val="24"/>
        </w:rPr>
      </w:pPr>
      <w:r>
        <w:rPr>
          <w:rFonts w:ascii="Times New Roman" w:hAnsi="Times New Roman" w:cs="Times New Roman"/>
          <w:b/>
          <w:sz w:val="24"/>
          <w:szCs w:val="24"/>
        </w:rPr>
        <w:t>Days 91</w:t>
      </w:r>
      <w:r w:rsidRPr="00E42260">
        <w:rPr>
          <w:rFonts w:ascii="Times New Roman" w:hAnsi="Times New Roman" w:cs="Times New Roman"/>
          <w:b/>
          <w:sz w:val="24"/>
          <w:szCs w:val="24"/>
        </w:rPr>
        <w:t>–</w:t>
      </w:r>
      <w:r>
        <w:rPr>
          <w:rFonts w:ascii="Times New Roman" w:hAnsi="Times New Roman" w:cs="Times New Roman"/>
          <w:b/>
          <w:sz w:val="24"/>
          <w:szCs w:val="24"/>
        </w:rPr>
        <w:t xml:space="preserve">150: </w:t>
      </w:r>
      <w:r>
        <w:rPr>
          <w:rFonts w:ascii="Times New Roman" w:hAnsi="Times New Roman" w:cs="Times New Roman"/>
          <w:sz w:val="24"/>
          <w:szCs w:val="24"/>
        </w:rPr>
        <w:t>D</w:t>
      </w:r>
      <w:r w:rsidR="00BE79B7" w:rsidRPr="001805A8">
        <w:rPr>
          <w:rFonts w:ascii="Times New Roman" w:hAnsi="Times New Roman" w:cs="Times New Roman"/>
          <w:sz w:val="24"/>
          <w:szCs w:val="24"/>
        </w:rPr>
        <w:t xml:space="preserve">aily coinsurance </w:t>
      </w:r>
      <w:r w:rsidRPr="001805A8">
        <w:rPr>
          <w:rFonts w:ascii="Times New Roman" w:hAnsi="Times New Roman" w:cs="Times New Roman"/>
          <w:sz w:val="24"/>
          <w:szCs w:val="24"/>
        </w:rPr>
        <w:t xml:space="preserve">charges </w:t>
      </w:r>
      <w:r w:rsidR="00BE79B7" w:rsidRPr="001805A8">
        <w:rPr>
          <w:rFonts w:ascii="Times New Roman" w:hAnsi="Times New Roman" w:cs="Times New Roman"/>
          <w:sz w:val="24"/>
          <w:szCs w:val="24"/>
        </w:rPr>
        <w:t>inc</w:t>
      </w:r>
      <w:r w:rsidR="003D0023" w:rsidRPr="001805A8">
        <w:rPr>
          <w:rFonts w:ascii="Times New Roman" w:hAnsi="Times New Roman" w:cs="Times New Roman"/>
          <w:sz w:val="24"/>
          <w:szCs w:val="24"/>
        </w:rPr>
        <w:t xml:space="preserve">rease </w:t>
      </w:r>
    </w:p>
    <w:p w14:paraId="428D0893" w14:textId="4DA82EED" w:rsidR="00C10F8C" w:rsidRPr="001805A8" w:rsidRDefault="000F5775" w:rsidP="00E42260">
      <w:pPr>
        <w:pStyle w:val="ListParagraph"/>
        <w:numPr>
          <w:ilvl w:val="1"/>
          <w:numId w:val="16"/>
        </w:numPr>
        <w:spacing w:after="0" w:line="240" w:lineRule="auto"/>
        <w:ind w:left="1800" w:firstLine="0"/>
        <w:rPr>
          <w:rFonts w:ascii="Times New Roman" w:hAnsi="Times New Roman" w:cs="Times New Roman"/>
          <w:sz w:val="24"/>
          <w:szCs w:val="24"/>
        </w:rPr>
      </w:pPr>
      <w:r>
        <w:rPr>
          <w:rFonts w:ascii="Times New Roman" w:hAnsi="Times New Roman" w:cs="Times New Roman"/>
          <w:b/>
          <w:sz w:val="24"/>
          <w:szCs w:val="24"/>
        </w:rPr>
        <w:t>Day</w:t>
      </w:r>
      <w:r w:rsidR="007633F8">
        <w:rPr>
          <w:rFonts w:ascii="Times New Roman" w:hAnsi="Times New Roman" w:cs="Times New Roman"/>
          <w:b/>
          <w:sz w:val="24"/>
          <w:szCs w:val="24"/>
        </w:rPr>
        <w:t xml:space="preserve"> 151+:</w:t>
      </w:r>
      <w:r>
        <w:rPr>
          <w:rFonts w:ascii="Times New Roman" w:hAnsi="Times New Roman" w:cs="Times New Roman"/>
          <w:b/>
          <w:sz w:val="24"/>
          <w:szCs w:val="24"/>
        </w:rPr>
        <w:t xml:space="preserve"> </w:t>
      </w:r>
      <w:r w:rsidR="002050C5">
        <w:rPr>
          <w:rFonts w:ascii="Times New Roman" w:hAnsi="Times New Roman" w:cs="Times New Roman"/>
          <w:sz w:val="24"/>
          <w:szCs w:val="24"/>
        </w:rPr>
        <w:t>You</w:t>
      </w:r>
      <w:r w:rsidR="007633F8">
        <w:rPr>
          <w:rFonts w:ascii="Times New Roman" w:hAnsi="Times New Roman" w:cs="Times New Roman"/>
          <w:sz w:val="24"/>
          <w:szCs w:val="24"/>
        </w:rPr>
        <w:t xml:space="preserve"> pay a</w:t>
      </w:r>
      <w:r w:rsidR="008349F0">
        <w:rPr>
          <w:rFonts w:ascii="Times New Roman" w:hAnsi="Times New Roman" w:cs="Times New Roman"/>
          <w:sz w:val="24"/>
          <w:szCs w:val="24"/>
        </w:rPr>
        <w:t>ll charges</w:t>
      </w:r>
    </w:p>
    <w:p w14:paraId="538036C7" w14:textId="79AE4CF7" w:rsidR="007633F8" w:rsidRDefault="00650CE6" w:rsidP="001805A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b/>
          <w:sz w:val="24"/>
          <w:szCs w:val="24"/>
        </w:rPr>
        <w:t>Skilled nursing facility</w:t>
      </w:r>
      <w:r w:rsidR="00AE4E16">
        <w:rPr>
          <w:rFonts w:ascii="Times New Roman" w:hAnsi="Times New Roman" w:cs="Times New Roman"/>
          <w:b/>
          <w:sz w:val="24"/>
          <w:szCs w:val="24"/>
        </w:rPr>
        <w:t xml:space="preserve"> </w:t>
      </w:r>
      <w:r w:rsidR="0008351C">
        <w:rPr>
          <w:rFonts w:ascii="Times New Roman" w:hAnsi="Times New Roman" w:cs="Times New Roman"/>
          <w:b/>
          <w:sz w:val="24"/>
          <w:szCs w:val="24"/>
        </w:rPr>
        <w:t>c</w:t>
      </w:r>
      <w:r w:rsidR="00AE4E16">
        <w:rPr>
          <w:rFonts w:ascii="Times New Roman" w:hAnsi="Times New Roman" w:cs="Times New Roman"/>
          <w:b/>
          <w:sz w:val="24"/>
          <w:szCs w:val="24"/>
        </w:rPr>
        <w:t>are</w:t>
      </w:r>
      <w:r w:rsidR="008349F0">
        <w:rPr>
          <w:rFonts w:ascii="Times New Roman" w:hAnsi="Times New Roman" w:cs="Times New Roman"/>
          <w:sz w:val="24"/>
          <w:szCs w:val="24"/>
        </w:rPr>
        <w:t>:</w:t>
      </w:r>
      <w:r w:rsidR="003D0023" w:rsidRPr="001805A8">
        <w:rPr>
          <w:rFonts w:ascii="Times New Roman" w:hAnsi="Times New Roman" w:cs="Times New Roman"/>
          <w:sz w:val="24"/>
          <w:szCs w:val="24"/>
        </w:rPr>
        <w:t xml:space="preserve"> </w:t>
      </w:r>
    </w:p>
    <w:p w14:paraId="2D9CCA23" w14:textId="7A97A775" w:rsidR="007633F8" w:rsidRDefault="007633F8" w:rsidP="007633F8">
      <w:pPr>
        <w:pStyle w:val="ListParagraph"/>
        <w:numPr>
          <w:ilvl w:val="1"/>
          <w:numId w:val="16"/>
        </w:numPr>
        <w:spacing w:after="0" w:line="240" w:lineRule="auto"/>
        <w:rPr>
          <w:rFonts w:ascii="Times New Roman" w:hAnsi="Times New Roman" w:cs="Times New Roman"/>
          <w:sz w:val="24"/>
          <w:szCs w:val="24"/>
        </w:rPr>
      </w:pPr>
      <w:r w:rsidRPr="00E42260">
        <w:rPr>
          <w:rFonts w:ascii="Times New Roman" w:hAnsi="Times New Roman" w:cs="Times New Roman"/>
          <w:b/>
          <w:sz w:val="24"/>
          <w:szCs w:val="24"/>
        </w:rPr>
        <w:t>Days 1–</w:t>
      </w:r>
      <w:r>
        <w:rPr>
          <w:rFonts w:ascii="Times New Roman" w:hAnsi="Times New Roman" w:cs="Times New Roman"/>
          <w:b/>
          <w:sz w:val="24"/>
          <w:szCs w:val="24"/>
        </w:rPr>
        <w:t>20</w:t>
      </w:r>
      <w:r w:rsidRPr="00672C37">
        <w:rPr>
          <w:rFonts w:ascii="Times New Roman" w:hAnsi="Times New Roman" w:cs="Times New Roman"/>
          <w:b/>
          <w:sz w:val="24"/>
          <w:szCs w:val="24"/>
        </w:rPr>
        <w:t>:</w:t>
      </w:r>
      <w:r>
        <w:rPr>
          <w:rFonts w:ascii="Times New Roman" w:hAnsi="Times New Roman" w:cs="Times New Roman"/>
          <w:sz w:val="24"/>
          <w:szCs w:val="24"/>
        </w:rPr>
        <w:t xml:space="preserve"> $0 coinsurance charge</w:t>
      </w:r>
    </w:p>
    <w:p w14:paraId="730379BA" w14:textId="57188AAC" w:rsidR="007633F8" w:rsidRDefault="007633F8" w:rsidP="007633F8">
      <w:pPr>
        <w:pStyle w:val="ListParagraph"/>
        <w:numPr>
          <w:ilvl w:val="1"/>
          <w:numId w:val="16"/>
        </w:numPr>
        <w:spacing w:after="0" w:line="240" w:lineRule="auto"/>
        <w:ind w:left="1800" w:firstLine="0"/>
        <w:rPr>
          <w:rFonts w:ascii="Times New Roman" w:hAnsi="Times New Roman" w:cs="Times New Roman"/>
          <w:sz w:val="24"/>
          <w:szCs w:val="24"/>
        </w:rPr>
      </w:pPr>
      <w:r>
        <w:rPr>
          <w:rFonts w:ascii="Times New Roman" w:hAnsi="Times New Roman" w:cs="Times New Roman"/>
          <w:b/>
          <w:sz w:val="24"/>
          <w:szCs w:val="24"/>
        </w:rPr>
        <w:t>Days 21</w:t>
      </w:r>
      <w:r w:rsidRPr="00E42260">
        <w:rPr>
          <w:rFonts w:ascii="Times New Roman" w:hAnsi="Times New Roman" w:cs="Times New Roman"/>
          <w:b/>
          <w:sz w:val="24"/>
          <w:szCs w:val="24"/>
        </w:rPr>
        <w:t>–</w:t>
      </w:r>
      <w:r>
        <w:rPr>
          <w:rFonts w:ascii="Times New Roman" w:hAnsi="Times New Roman" w:cs="Times New Roman"/>
          <w:b/>
          <w:sz w:val="24"/>
          <w:szCs w:val="24"/>
        </w:rPr>
        <w:t>10</w:t>
      </w:r>
      <w:r w:rsidRPr="00E42260">
        <w:rPr>
          <w:rFonts w:ascii="Times New Roman" w:hAnsi="Times New Roman" w:cs="Times New Roman"/>
          <w:b/>
          <w:sz w:val="24"/>
          <w:szCs w:val="24"/>
        </w:rPr>
        <w:t>0</w:t>
      </w:r>
      <w:r w:rsidRPr="00672C37">
        <w:rPr>
          <w:rFonts w:ascii="Times New Roman" w:hAnsi="Times New Roman" w:cs="Times New Roman"/>
          <w:b/>
          <w:sz w:val="24"/>
          <w:szCs w:val="24"/>
        </w:rPr>
        <w:t>:</w:t>
      </w:r>
      <w:r>
        <w:rPr>
          <w:rFonts w:ascii="Times New Roman" w:hAnsi="Times New Roman" w:cs="Times New Roman"/>
          <w:sz w:val="24"/>
          <w:szCs w:val="24"/>
        </w:rPr>
        <w:t xml:space="preserve"> Daily c</w:t>
      </w:r>
      <w:r w:rsidRPr="001805A8">
        <w:rPr>
          <w:rFonts w:ascii="Times New Roman" w:hAnsi="Times New Roman" w:cs="Times New Roman"/>
          <w:sz w:val="24"/>
          <w:szCs w:val="24"/>
        </w:rPr>
        <w:t xml:space="preserve">oinsurance charges begin </w:t>
      </w:r>
    </w:p>
    <w:p w14:paraId="6761CCAE" w14:textId="53E32FA8" w:rsidR="007633F8" w:rsidRDefault="007633F8" w:rsidP="007633F8">
      <w:pPr>
        <w:pStyle w:val="ListParagraph"/>
        <w:numPr>
          <w:ilvl w:val="1"/>
          <w:numId w:val="16"/>
        </w:numPr>
        <w:spacing w:after="0" w:line="240" w:lineRule="auto"/>
        <w:ind w:left="1800" w:firstLine="0"/>
        <w:rPr>
          <w:rFonts w:ascii="Times New Roman" w:hAnsi="Times New Roman" w:cs="Times New Roman"/>
          <w:sz w:val="24"/>
          <w:szCs w:val="24"/>
        </w:rPr>
      </w:pPr>
      <w:r>
        <w:rPr>
          <w:rFonts w:ascii="Times New Roman" w:hAnsi="Times New Roman" w:cs="Times New Roman"/>
          <w:b/>
          <w:sz w:val="24"/>
          <w:szCs w:val="24"/>
        </w:rPr>
        <w:t xml:space="preserve">Days 100+: </w:t>
      </w:r>
      <w:r w:rsidR="002050C5">
        <w:rPr>
          <w:rFonts w:ascii="Times New Roman" w:hAnsi="Times New Roman" w:cs="Times New Roman"/>
          <w:sz w:val="24"/>
          <w:szCs w:val="24"/>
        </w:rPr>
        <w:t>You</w:t>
      </w:r>
      <w:r>
        <w:rPr>
          <w:rFonts w:ascii="Times New Roman" w:hAnsi="Times New Roman" w:cs="Times New Roman"/>
          <w:sz w:val="24"/>
          <w:szCs w:val="24"/>
        </w:rPr>
        <w:t xml:space="preserve"> pay a</w:t>
      </w:r>
      <w:r w:rsidRPr="001805A8">
        <w:rPr>
          <w:rFonts w:ascii="Times New Roman" w:hAnsi="Times New Roman" w:cs="Times New Roman"/>
          <w:sz w:val="24"/>
          <w:szCs w:val="24"/>
        </w:rPr>
        <w:t>ll charges</w:t>
      </w:r>
    </w:p>
    <w:p w14:paraId="2DEF833D" w14:textId="77777777" w:rsidR="00A724BE" w:rsidRPr="009A7085" w:rsidRDefault="00A724BE" w:rsidP="00A724BE">
      <w:pPr>
        <w:pStyle w:val="ListParagraph"/>
        <w:spacing w:after="0" w:line="240" w:lineRule="auto"/>
        <w:ind w:left="0"/>
        <w:rPr>
          <w:rFonts w:ascii="Times New Roman" w:hAnsi="Times New Roman" w:cs="Times New Roman"/>
          <w:sz w:val="24"/>
          <w:szCs w:val="24"/>
        </w:rPr>
      </w:pPr>
    </w:p>
    <w:p w14:paraId="588A7800" w14:textId="77777777" w:rsidR="00A724BE" w:rsidRPr="005A6DC8" w:rsidRDefault="00A724BE" w:rsidP="00A724BE">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Can I contribute to</w:t>
      </w:r>
      <w:r w:rsidRPr="00084CD3">
        <w:rPr>
          <w:rFonts w:ascii="Times New Roman" w:hAnsi="Times New Roman" w:cs="Times New Roman"/>
          <w:b/>
          <w:sz w:val="24"/>
          <w:szCs w:val="24"/>
        </w:rPr>
        <w:t xml:space="preserve"> </w:t>
      </w:r>
      <w:r w:rsidRPr="005A6DC8">
        <w:rPr>
          <w:rFonts w:ascii="Times New Roman" w:hAnsi="Times New Roman" w:cs="Times New Roman"/>
          <w:b/>
          <w:sz w:val="24"/>
          <w:szCs w:val="24"/>
        </w:rPr>
        <w:t xml:space="preserve">a </w:t>
      </w:r>
      <w:r>
        <w:rPr>
          <w:rFonts w:ascii="Times New Roman" w:hAnsi="Times New Roman" w:cs="Times New Roman"/>
          <w:b/>
          <w:sz w:val="24"/>
          <w:szCs w:val="24"/>
        </w:rPr>
        <w:t>h</w:t>
      </w:r>
      <w:r w:rsidRPr="005A6DC8">
        <w:rPr>
          <w:rFonts w:ascii="Times New Roman" w:hAnsi="Times New Roman" w:cs="Times New Roman"/>
          <w:b/>
          <w:sz w:val="24"/>
          <w:szCs w:val="24"/>
        </w:rPr>
        <w:t xml:space="preserve">ealth </w:t>
      </w:r>
      <w:r>
        <w:rPr>
          <w:rFonts w:ascii="Times New Roman" w:hAnsi="Times New Roman" w:cs="Times New Roman"/>
          <w:b/>
          <w:sz w:val="24"/>
          <w:szCs w:val="24"/>
        </w:rPr>
        <w:t>savings a</w:t>
      </w:r>
      <w:r w:rsidRPr="005A6DC8">
        <w:rPr>
          <w:rFonts w:ascii="Times New Roman" w:hAnsi="Times New Roman" w:cs="Times New Roman"/>
          <w:b/>
          <w:sz w:val="24"/>
          <w:szCs w:val="24"/>
        </w:rPr>
        <w:t>ccount</w:t>
      </w:r>
      <w:r>
        <w:rPr>
          <w:rFonts w:ascii="Times New Roman" w:hAnsi="Times New Roman" w:cs="Times New Roman"/>
          <w:b/>
          <w:sz w:val="24"/>
          <w:szCs w:val="24"/>
        </w:rPr>
        <w:t xml:space="preserve"> (HSA) once I’ve enrolled in Medicare?</w:t>
      </w:r>
    </w:p>
    <w:p w14:paraId="532A84B8" w14:textId="720F6EB1" w:rsidR="00A724BE" w:rsidRPr="00366440" w:rsidRDefault="00A724BE" w:rsidP="00366440">
      <w:pPr>
        <w:pStyle w:val="CommentText"/>
        <w:spacing w:after="0"/>
        <w:rPr>
          <w:rFonts w:ascii="Times New Roman" w:hAnsi="Times New Roman"/>
          <w:sz w:val="24"/>
        </w:rPr>
      </w:pPr>
      <w:r>
        <w:rPr>
          <w:rFonts w:ascii="Times New Roman" w:hAnsi="Times New Roman" w:cs="Times New Roman"/>
          <w:sz w:val="24"/>
          <w:szCs w:val="24"/>
        </w:rPr>
        <w:t>You cannot contribute</w:t>
      </w:r>
      <w:r w:rsidRPr="00366440">
        <w:rPr>
          <w:rFonts w:ascii="Times New Roman" w:hAnsi="Times New Roman"/>
          <w:sz w:val="24"/>
        </w:rPr>
        <w:t xml:space="preserve"> to an HSA</w:t>
      </w:r>
      <w:r>
        <w:rPr>
          <w:rFonts w:ascii="Times New Roman" w:hAnsi="Times New Roman" w:cs="Times New Roman"/>
          <w:sz w:val="24"/>
          <w:szCs w:val="24"/>
        </w:rPr>
        <w:t xml:space="preserve"> if you’</w:t>
      </w:r>
      <w:r w:rsidR="001A12E6">
        <w:rPr>
          <w:rFonts w:ascii="Times New Roman" w:hAnsi="Times New Roman" w:cs="Times New Roman"/>
          <w:sz w:val="24"/>
          <w:szCs w:val="24"/>
        </w:rPr>
        <w:t>v</w:t>
      </w:r>
      <w:r>
        <w:rPr>
          <w:rFonts w:ascii="Times New Roman" w:hAnsi="Times New Roman" w:cs="Times New Roman"/>
          <w:sz w:val="24"/>
          <w:szCs w:val="24"/>
        </w:rPr>
        <w:t>e enrolled in</w:t>
      </w:r>
      <w:r w:rsidRPr="00366440">
        <w:rPr>
          <w:rFonts w:ascii="Times New Roman" w:hAnsi="Times New Roman"/>
          <w:sz w:val="24"/>
        </w:rPr>
        <w:t xml:space="preserve"> Medicare</w:t>
      </w:r>
      <w:r>
        <w:rPr>
          <w:rFonts w:ascii="Times New Roman" w:hAnsi="Times New Roman" w:cs="Times New Roman"/>
          <w:sz w:val="24"/>
          <w:szCs w:val="24"/>
        </w:rPr>
        <w:t>, although</w:t>
      </w:r>
      <w:r w:rsidRPr="00366440">
        <w:rPr>
          <w:rFonts w:ascii="Times New Roman" w:hAnsi="Times New Roman"/>
          <w:sz w:val="24"/>
        </w:rPr>
        <w:t xml:space="preserve"> enrollment does not </w:t>
      </w:r>
      <w:r w:rsidR="008349F0">
        <w:rPr>
          <w:rFonts w:ascii="Times New Roman" w:hAnsi="Times New Roman" w:cs="Times New Roman"/>
          <w:sz w:val="24"/>
          <w:szCs w:val="24"/>
        </w:rPr>
        <w:t>preclude</w:t>
      </w:r>
      <w:r w:rsidRPr="00366440">
        <w:rPr>
          <w:rFonts w:ascii="Times New Roman" w:hAnsi="Times New Roman"/>
          <w:sz w:val="24"/>
        </w:rPr>
        <w:t xml:space="preserve"> future withdrawals from an HSA. It is recommended </w:t>
      </w:r>
      <w:r>
        <w:rPr>
          <w:rFonts w:ascii="Times New Roman" w:hAnsi="Times New Roman" w:cs="Times New Roman"/>
          <w:sz w:val="24"/>
          <w:szCs w:val="24"/>
        </w:rPr>
        <w:t>that you</w:t>
      </w:r>
      <w:r w:rsidRPr="00366440">
        <w:rPr>
          <w:rFonts w:ascii="Times New Roman" w:hAnsi="Times New Roman"/>
          <w:sz w:val="24"/>
        </w:rPr>
        <w:t xml:space="preserve"> stop </w:t>
      </w:r>
      <w:r w:rsidRPr="009710C3">
        <w:rPr>
          <w:rFonts w:ascii="Times New Roman" w:hAnsi="Times New Roman" w:cs="Times New Roman"/>
          <w:sz w:val="24"/>
          <w:szCs w:val="24"/>
        </w:rPr>
        <w:t>contributi</w:t>
      </w:r>
      <w:r>
        <w:rPr>
          <w:rFonts w:ascii="Times New Roman" w:hAnsi="Times New Roman" w:cs="Times New Roman"/>
          <w:sz w:val="24"/>
          <w:szCs w:val="24"/>
        </w:rPr>
        <w:t>ng</w:t>
      </w:r>
      <w:r w:rsidRPr="00366440">
        <w:rPr>
          <w:rFonts w:ascii="Times New Roman" w:hAnsi="Times New Roman"/>
          <w:sz w:val="24"/>
        </w:rPr>
        <w:t xml:space="preserve"> to your </w:t>
      </w:r>
      <w:r>
        <w:rPr>
          <w:rFonts w:ascii="Times New Roman" w:hAnsi="Times New Roman" w:cs="Times New Roman"/>
          <w:sz w:val="24"/>
          <w:szCs w:val="24"/>
        </w:rPr>
        <w:t>HSA</w:t>
      </w:r>
      <w:r w:rsidRPr="00366440">
        <w:rPr>
          <w:rFonts w:ascii="Times New Roman" w:hAnsi="Times New Roman"/>
          <w:sz w:val="24"/>
        </w:rPr>
        <w:t xml:space="preserve"> six months prior to </w:t>
      </w:r>
      <w:r>
        <w:rPr>
          <w:rFonts w:ascii="Times New Roman" w:hAnsi="Times New Roman" w:cs="Times New Roman"/>
          <w:sz w:val="24"/>
          <w:szCs w:val="24"/>
        </w:rPr>
        <w:t>s</w:t>
      </w:r>
      <w:r w:rsidRPr="009710C3">
        <w:rPr>
          <w:rFonts w:ascii="Times New Roman" w:hAnsi="Times New Roman" w:cs="Times New Roman"/>
          <w:sz w:val="24"/>
          <w:szCs w:val="24"/>
        </w:rPr>
        <w:t xml:space="preserve">ocial </w:t>
      </w:r>
      <w:r>
        <w:rPr>
          <w:rFonts w:ascii="Times New Roman" w:hAnsi="Times New Roman" w:cs="Times New Roman"/>
          <w:sz w:val="24"/>
          <w:szCs w:val="24"/>
        </w:rPr>
        <w:t>s</w:t>
      </w:r>
      <w:r w:rsidRPr="009710C3">
        <w:rPr>
          <w:rFonts w:ascii="Times New Roman" w:hAnsi="Times New Roman" w:cs="Times New Roman"/>
          <w:sz w:val="24"/>
          <w:szCs w:val="24"/>
        </w:rPr>
        <w:t>ecurity</w:t>
      </w:r>
      <w:r w:rsidRPr="00366440">
        <w:rPr>
          <w:rFonts w:ascii="Times New Roman" w:hAnsi="Times New Roman"/>
          <w:sz w:val="24"/>
        </w:rPr>
        <w:t xml:space="preserve"> and/or Medicare enrollment</w:t>
      </w:r>
      <w:r>
        <w:rPr>
          <w:rFonts w:ascii="Times New Roman" w:hAnsi="Times New Roman" w:cs="Times New Roman"/>
          <w:sz w:val="24"/>
          <w:szCs w:val="24"/>
        </w:rPr>
        <w:t xml:space="preserve"> to</w:t>
      </w:r>
      <w:r w:rsidRPr="00366440">
        <w:rPr>
          <w:rFonts w:ascii="Times New Roman" w:hAnsi="Times New Roman"/>
          <w:sz w:val="24"/>
        </w:rPr>
        <w:t xml:space="preserve"> prevent the assessment of penalties and deduction loss if your Medicare coverage enrollment is backdated. </w:t>
      </w:r>
      <w:r>
        <w:rPr>
          <w:rFonts w:ascii="Times New Roman" w:hAnsi="Times New Roman" w:cs="Times New Roman"/>
          <w:sz w:val="24"/>
          <w:szCs w:val="24"/>
        </w:rPr>
        <w:t>A</w:t>
      </w:r>
      <w:r w:rsidRPr="009710C3">
        <w:rPr>
          <w:rFonts w:ascii="Times New Roman" w:hAnsi="Times New Roman" w:cs="Times New Roman"/>
          <w:sz w:val="24"/>
          <w:szCs w:val="24"/>
        </w:rPr>
        <w:t xml:space="preserve"> spouse </w:t>
      </w:r>
      <w:r>
        <w:rPr>
          <w:rFonts w:ascii="Times New Roman" w:hAnsi="Times New Roman" w:cs="Times New Roman"/>
          <w:sz w:val="24"/>
          <w:szCs w:val="24"/>
        </w:rPr>
        <w:t xml:space="preserve">who </w:t>
      </w:r>
      <w:r w:rsidRPr="009710C3">
        <w:rPr>
          <w:rFonts w:ascii="Times New Roman" w:hAnsi="Times New Roman" w:cs="Times New Roman"/>
          <w:sz w:val="24"/>
          <w:szCs w:val="24"/>
        </w:rPr>
        <w:t>is not enrolled in Medicare can continue to contribute to his or her HSA.</w:t>
      </w:r>
    </w:p>
    <w:p w14:paraId="21327630" w14:textId="77777777" w:rsidR="00A724BE" w:rsidRDefault="00A724BE" w:rsidP="009710C3">
      <w:pPr>
        <w:spacing w:after="0" w:line="240" w:lineRule="auto"/>
        <w:rPr>
          <w:rFonts w:ascii="Times New Roman" w:hAnsi="Times New Roman" w:cs="Times New Roman"/>
          <w:b/>
          <w:sz w:val="24"/>
          <w:szCs w:val="24"/>
        </w:rPr>
      </w:pPr>
    </w:p>
    <w:p w14:paraId="7C7A794E" w14:textId="5B402163" w:rsidR="00372A82" w:rsidRPr="00382642" w:rsidRDefault="007633F8" w:rsidP="00382642">
      <w:pPr>
        <w:spacing w:after="0" w:line="240" w:lineRule="auto"/>
        <w:rPr>
          <w:rFonts w:ascii="Times New Roman" w:hAnsi="Times New Roman"/>
          <w:b/>
          <w:sz w:val="24"/>
        </w:rPr>
      </w:pPr>
      <w:r w:rsidRPr="00382642">
        <w:rPr>
          <w:rFonts w:ascii="Times New Roman" w:hAnsi="Times New Roman"/>
          <w:b/>
          <w:sz w:val="24"/>
        </w:rPr>
        <w:t xml:space="preserve">What </w:t>
      </w:r>
      <w:r w:rsidRPr="007633F8">
        <w:rPr>
          <w:rFonts w:ascii="Times New Roman" w:hAnsi="Times New Roman" w:cs="Times New Roman"/>
          <w:b/>
          <w:sz w:val="24"/>
          <w:szCs w:val="24"/>
        </w:rPr>
        <w:t>else do I need to know</w:t>
      </w:r>
      <w:r w:rsidR="006C3A80" w:rsidRPr="007633F8">
        <w:rPr>
          <w:rFonts w:ascii="Times New Roman" w:hAnsi="Times New Roman" w:cs="Times New Roman"/>
          <w:b/>
          <w:sz w:val="24"/>
          <w:szCs w:val="24"/>
        </w:rPr>
        <w:t xml:space="preserve"> </w:t>
      </w:r>
      <w:r w:rsidR="00672CA6" w:rsidRPr="007633F8">
        <w:rPr>
          <w:rFonts w:ascii="Times New Roman" w:hAnsi="Times New Roman" w:cs="Times New Roman"/>
          <w:b/>
          <w:sz w:val="24"/>
          <w:szCs w:val="24"/>
        </w:rPr>
        <w:t>about</w:t>
      </w:r>
      <w:r w:rsidR="006C3A80" w:rsidRPr="00382642">
        <w:rPr>
          <w:rFonts w:ascii="Times New Roman" w:hAnsi="Times New Roman"/>
          <w:b/>
          <w:sz w:val="24"/>
        </w:rPr>
        <w:t xml:space="preserve"> </w:t>
      </w:r>
      <w:r w:rsidR="00382642" w:rsidRPr="00382642">
        <w:rPr>
          <w:rFonts w:ascii="Times New Roman" w:hAnsi="Times New Roman"/>
          <w:b/>
          <w:sz w:val="24"/>
        </w:rPr>
        <w:t>Medicare</w:t>
      </w:r>
      <w:r w:rsidR="00382642" w:rsidRPr="007633F8">
        <w:rPr>
          <w:rFonts w:ascii="Times New Roman" w:hAnsi="Times New Roman" w:cs="Times New Roman"/>
          <w:b/>
          <w:sz w:val="24"/>
          <w:szCs w:val="24"/>
        </w:rPr>
        <w:t xml:space="preserve"> </w:t>
      </w:r>
      <w:r w:rsidR="006C3A80" w:rsidRPr="00382642">
        <w:rPr>
          <w:rFonts w:ascii="Times New Roman" w:hAnsi="Times New Roman"/>
          <w:b/>
          <w:sz w:val="24"/>
        </w:rPr>
        <w:t xml:space="preserve">Part A </w:t>
      </w:r>
      <w:r w:rsidR="00672CA6" w:rsidRPr="007633F8">
        <w:rPr>
          <w:rFonts w:ascii="Times New Roman" w:hAnsi="Times New Roman" w:cs="Times New Roman"/>
          <w:b/>
          <w:sz w:val="24"/>
          <w:szCs w:val="24"/>
        </w:rPr>
        <w:t>c</w:t>
      </w:r>
      <w:r w:rsidR="006C3A80" w:rsidRPr="007633F8">
        <w:rPr>
          <w:rFonts w:ascii="Times New Roman" w:hAnsi="Times New Roman" w:cs="Times New Roman"/>
          <w:b/>
          <w:sz w:val="24"/>
          <w:szCs w:val="24"/>
        </w:rPr>
        <w:t>overage</w:t>
      </w:r>
      <w:r w:rsidRPr="007633F8">
        <w:rPr>
          <w:rFonts w:ascii="Times New Roman" w:hAnsi="Times New Roman" w:cs="Times New Roman"/>
          <w:b/>
          <w:sz w:val="24"/>
          <w:szCs w:val="24"/>
        </w:rPr>
        <w:t>?</w:t>
      </w:r>
    </w:p>
    <w:p w14:paraId="018C8FE3" w14:textId="464DB186" w:rsidR="00372A82" w:rsidRPr="00382642" w:rsidRDefault="00AE4E16" w:rsidP="00672C37">
      <w:pPr>
        <w:pStyle w:val="ListParagraph"/>
        <w:numPr>
          <w:ilvl w:val="0"/>
          <w:numId w:val="17"/>
        </w:numPr>
        <w:spacing w:after="0" w:line="240" w:lineRule="auto"/>
        <w:ind w:left="720"/>
        <w:rPr>
          <w:rFonts w:ascii="Times New Roman" w:hAnsi="Times New Roman"/>
          <w:sz w:val="24"/>
          <w:u w:val="single"/>
        </w:rPr>
      </w:pPr>
      <w:r w:rsidRPr="00382642">
        <w:rPr>
          <w:rFonts w:ascii="Times New Roman" w:hAnsi="Times New Roman"/>
          <w:b/>
          <w:sz w:val="24"/>
          <w:szCs w:val="20"/>
        </w:rPr>
        <w:t xml:space="preserve">Hospital </w:t>
      </w:r>
      <w:r w:rsidR="0008351C" w:rsidRPr="00382642">
        <w:rPr>
          <w:rFonts w:ascii="Times New Roman" w:hAnsi="Times New Roman"/>
          <w:b/>
          <w:sz w:val="24"/>
        </w:rPr>
        <w:t>c</w:t>
      </w:r>
      <w:r w:rsidRPr="00382642">
        <w:rPr>
          <w:rFonts w:ascii="Times New Roman" w:hAnsi="Times New Roman"/>
          <w:b/>
          <w:sz w:val="24"/>
        </w:rPr>
        <w:t>are</w:t>
      </w:r>
      <w:r w:rsidR="00382642">
        <w:rPr>
          <w:rFonts w:ascii="Times New Roman" w:hAnsi="Times New Roman"/>
          <w:b/>
          <w:sz w:val="24"/>
        </w:rPr>
        <w:t>:</w:t>
      </w:r>
      <w:r w:rsidR="00372A82" w:rsidRPr="00382642">
        <w:rPr>
          <w:rFonts w:ascii="Times New Roman" w:hAnsi="Times New Roman"/>
          <w:sz w:val="24"/>
        </w:rPr>
        <w:t xml:space="preserve"> </w:t>
      </w:r>
      <w:r w:rsidR="00856F4D" w:rsidRPr="00382642">
        <w:rPr>
          <w:rFonts w:ascii="Times New Roman" w:hAnsi="Times New Roman"/>
          <w:sz w:val="24"/>
        </w:rPr>
        <w:t>Part A coverage includes acute care hospitals, in</w:t>
      </w:r>
      <w:r w:rsidR="00856F4D" w:rsidRPr="00382642">
        <w:rPr>
          <w:rFonts w:ascii="Times New Roman" w:hAnsi="Times New Roman"/>
          <w:b/>
          <w:sz w:val="24"/>
        </w:rPr>
        <w:t>-</w:t>
      </w:r>
      <w:r w:rsidR="00856F4D" w:rsidRPr="00382642">
        <w:rPr>
          <w:rFonts w:ascii="Times New Roman" w:hAnsi="Times New Roman"/>
          <w:sz w:val="24"/>
        </w:rPr>
        <w:t>patient rehabilitation facilities</w:t>
      </w:r>
      <w:r w:rsidR="00F81B4B">
        <w:rPr>
          <w:rFonts w:ascii="Times New Roman" w:hAnsi="Times New Roman" w:cs="Times New Roman"/>
          <w:sz w:val="24"/>
          <w:szCs w:val="24"/>
        </w:rPr>
        <w:t>,</w:t>
      </w:r>
      <w:r w:rsidR="00856F4D" w:rsidRPr="00382642">
        <w:rPr>
          <w:rFonts w:ascii="Times New Roman" w:hAnsi="Times New Roman"/>
          <w:sz w:val="24"/>
        </w:rPr>
        <w:t xml:space="preserve"> and in</w:t>
      </w:r>
      <w:r w:rsidR="00856F4D" w:rsidRPr="00382642">
        <w:rPr>
          <w:rFonts w:ascii="Times New Roman" w:hAnsi="Times New Roman"/>
          <w:b/>
          <w:sz w:val="24"/>
        </w:rPr>
        <w:t>-</w:t>
      </w:r>
      <w:r w:rsidR="00856F4D" w:rsidRPr="00382642">
        <w:rPr>
          <w:rFonts w:ascii="Times New Roman" w:hAnsi="Times New Roman"/>
          <w:sz w:val="24"/>
        </w:rPr>
        <w:t>patient mental health facilities.</w:t>
      </w:r>
      <w:r w:rsidR="009710C3" w:rsidRPr="00382642">
        <w:rPr>
          <w:rFonts w:ascii="Times New Roman" w:hAnsi="Times New Roman"/>
          <w:sz w:val="24"/>
        </w:rPr>
        <w:t xml:space="preserve"> </w:t>
      </w:r>
      <w:r w:rsidR="002050C5">
        <w:rPr>
          <w:rFonts w:ascii="Times New Roman" w:hAnsi="Times New Roman" w:cs="Times New Roman"/>
          <w:sz w:val="24"/>
          <w:szCs w:val="24"/>
        </w:rPr>
        <w:t>You</w:t>
      </w:r>
      <w:r w:rsidR="00372A82" w:rsidRPr="00382642">
        <w:rPr>
          <w:rFonts w:ascii="Times New Roman" w:hAnsi="Times New Roman"/>
          <w:sz w:val="24"/>
        </w:rPr>
        <w:t xml:space="preserve"> have 60 lifetime reserve days.</w:t>
      </w:r>
      <w:r w:rsidR="009710C3" w:rsidRPr="00382642">
        <w:rPr>
          <w:rFonts w:ascii="Times New Roman" w:hAnsi="Times New Roman"/>
          <w:sz w:val="24"/>
        </w:rPr>
        <w:t xml:space="preserve"> </w:t>
      </w:r>
      <w:r w:rsidR="002050C5">
        <w:rPr>
          <w:rFonts w:ascii="Times New Roman" w:hAnsi="Times New Roman" w:cs="Times New Roman"/>
          <w:sz w:val="24"/>
          <w:szCs w:val="24"/>
        </w:rPr>
        <w:t>You</w:t>
      </w:r>
      <w:r w:rsidR="00372A82" w:rsidRPr="00382642">
        <w:rPr>
          <w:rFonts w:ascii="Times New Roman" w:hAnsi="Times New Roman"/>
          <w:sz w:val="24"/>
        </w:rPr>
        <w:t xml:space="preserve"> begin to use lifetime reserve days </w:t>
      </w:r>
      <w:r w:rsidR="0099664C">
        <w:rPr>
          <w:rFonts w:ascii="Times New Roman" w:hAnsi="Times New Roman" w:cs="Times New Roman"/>
          <w:sz w:val="24"/>
          <w:szCs w:val="24"/>
        </w:rPr>
        <w:t>on</w:t>
      </w:r>
      <w:r w:rsidR="00372A82" w:rsidRPr="00382642">
        <w:rPr>
          <w:rFonts w:ascii="Times New Roman" w:hAnsi="Times New Roman"/>
          <w:sz w:val="24"/>
        </w:rPr>
        <w:t xml:space="preserve"> day</w:t>
      </w:r>
      <w:r w:rsidR="00372A82" w:rsidRPr="009710C3">
        <w:rPr>
          <w:rFonts w:ascii="Times New Roman" w:hAnsi="Times New Roman" w:cs="Times New Roman"/>
          <w:sz w:val="24"/>
          <w:szCs w:val="24"/>
        </w:rPr>
        <w:t xml:space="preserve"> </w:t>
      </w:r>
      <w:r w:rsidR="0099664C">
        <w:rPr>
          <w:rFonts w:ascii="Times New Roman" w:hAnsi="Times New Roman" w:cs="Times New Roman"/>
          <w:sz w:val="24"/>
          <w:szCs w:val="24"/>
        </w:rPr>
        <w:t>91</w:t>
      </w:r>
      <w:r w:rsidR="0099664C" w:rsidRPr="00382642">
        <w:rPr>
          <w:rFonts w:ascii="Times New Roman" w:hAnsi="Times New Roman"/>
          <w:sz w:val="24"/>
        </w:rPr>
        <w:t xml:space="preserve"> </w:t>
      </w:r>
      <w:r w:rsidR="00372A82" w:rsidRPr="00382642">
        <w:rPr>
          <w:rFonts w:ascii="Times New Roman" w:hAnsi="Times New Roman"/>
          <w:sz w:val="24"/>
        </w:rPr>
        <w:t>of hospital admission.</w:t>
      </w:r>
    </w:p>
    <w:p w14:paraId="19F79D92" w14:textId="389A4533" w:rsidR="00677646" w:rsidRPr="00382642" w:rsidRDefault="00382642" w:rsidP="00672C37">
      <w:pPr>
        <w:pStyle w:val="ListParagraph"/>
        <w:numPr>
          <w:ilvl w:val="0"/>
          <w:numId w:val="17"/>
        </w:numPr>
        <w:spacing w:after="0" w:line="240" w:lineRule="auto"/>
        <w:ind w:left="720"/>
        <w:rPr>
          <w:rFonts w:ascii="Times New Roman" w:hAnsi="Times New Roman"/>
          <w:sz w:val="24"/>
          <w:u w:val="single"/>
        </w:rPr>
      </w:pPr>
      <w:r>
        <w:rPr>
          <w:rFonts w:ascii="Times New Roman" w:hAnsi="Times New Roman" w:cs="Times New Roman"/>
          <w:b/>
          <w:sz w:val="24"/>
          <w:szCs w:val="24"/>
        </w:rPr>
        <w:t xml:space="preserve">Skilled nursing facility </w:t>
      </w:r>
      <w:r w:rsidR="0008351C">
        <w:rPr>
          <w:rFonts w:ascii="Times New Roman" w:hAnsi="Times New Roman" w:cs="Times New Roman"/>
          <w:b/>
          <w:sz w:val="24"/>
          <w:szCs w:val="24"/>
        </w:rPr>
        <w:t>c</w:t>
      </w:r>
      <w:r w:rsidR="009B242D">
        <w:rPr>
          <w:rFonts w:ascii="Times New Roman" w:hAnsi="Times New Roman" w:cs="Times New Roman"/>
          <w:b/>
          <w:sz w:val="24"/>
          <w:szCs w:val="24"/>
        </w:rPr>
        <w:t>are</w:t>
      </w:r>
      <w:r>
        <w:rPr>
          <w:rFonts w:ascii="Times New Roman" w:hAnsi="Times New Roman" w:cs="Times New Roman"/>
          <w:b/>
          <w:sz w:val="24"/>
          <w:szCs w:val="24"/>
        </w:rPr>
        <w:t>:</w:t>
      </w:r>
      <w:r w:rsidR="00677646" w:rsidRPr="00382642">
        <w:rPr>
          <w:rFonts w:ascii="Times New Roman" w:hAnsi="Times New Roman"/>
          <w:sz w:val="24"/>
        </w:rPr>
        <w:t xml:space="preserve"> </w:t>
      </w:r>
      <w:r w:rsidR="006E5FBA" w:rsidRPr="00382642">
        <w:rPr>
          <w:rFonts w:ascii="Times New Roman" w:hAnsi="Times New Roman"/>
          <w:sz w:val="24"/>
        </w:rPr>
        <w:t xml:space="preserve">It is important to </w:t>
      </w:r>
      <w:r w:rsidR="00481C0F" w:rsidRPr="00382642">
        <w:rPr>
          <w:rFonts w:ascii="Times New Roman" w:hAnsi="Times New Roman"/>
          <w:sz w:val="24"/>
        </w:rPr>
        <w:t xml:space="preserve">confirm </w:t>
      </w:r>
      <w:r w:rsidR="008349F0">
        <w:rPr>
          <w:rFonts w:ascii="Times New Roman" w:hAnsi="Times New Roman" w:cs="Times New Roman"/>
          <w:sz w:val="24"/>
          <w:szCs w:val="24"/>
        </w:rPr>
        <w:t>your</w:t>
      </w:r>
      <w:r w:rsidR="006E5FBA" w:rsidRPr="00382642">
        <w:rPr>
          <w:rFonts w:ascii="Times New Roman" w:hAnsi="Times New Roman"/>
          <w:sz w:val="24"/>
        </w:rPr>
        <w:t xml:space="preserve"> hospital admission status and to d</w:t>
      </w:r>
      <w:r w:rsidR="00481C0F" w:rsidRPr="00382642">
        <w:rPr>
          <w:rFonts w:ascii="Times New Roman" w:hAnsi="Times New Roman"/>
          <w:sz w:val="24"/>
        </w:rPr>
        <w:t xml:space="preserve">istinguish </w:t>
      </w:r>
      <w:r w:rsidR="00AE4596">
        <w:rPr>
          <w:rFonts w:ascii="Times New Roman" w:hAnsi="Times New Roman"/>
          <w:sz w:val="24"/>
        </w:rPr>
        <w:t>“</w:t>
      </w:r>
      <w:r w:rsidR="00481C0F" w:rsidRPr="00382642">
        <w:rPr>
          <w:rFonts w:ascii="Times New Roman" w:hAnsi="Times New Roman"/>
          <w:sz w:val="24"/>
        </w:rPr>
        <w:t>observation</w:t>
      </w:r>
      <w:r w:rsidR="00AE4596">
        <w:rPr>
          <w:rFonts w:ascii="Times New Roman" w:hAnsi="Times New Roman"/>
          <w:sz w:val="24"/>
        </w:rPr>
        <w:t>”</w:t>
      </w:r>
      <w:r w:rsidR="00481C0F" w:rsidRPr="00382642">
        <w:rPr>
          <w:rFonts w:ascii="Times New Roman" w:hAnsi="Times New Roman"/>
          <w:sz w:val="24"/>
        </w:rPr>
        <w:t xml:space="preserve"> status from </w:t>
      </w:r>
      <w:r w:rsidR="00AE4596">
        <w:rPr>
          <w:rFonts w:ascii="Times New Roman" w:hAnsi="Times New Roman"/>
          <w:sz w:val="24"/>
        </w:rPr>
        <w:t>“</w:t>
      </w:r>
      <w:r w:rsidR="00481C0F" w:rsidRPr="00382642">
        <w:rPr>
          <w:rFonts w:ascii="Times New Roman" w:hAnsi="Times New Roman"/>
          <w:sz w:val="24"/>
        </w:rPr>
        <w:t>in-patient</w:t>
      </w:r>
      <w:r w:rsidR="00AE4596">
        <w:rPr>
          <w:rFonts w:ascii="Times New Roman" w:hAnsi="Times New Roman"/>
          <w:sz w:val="24"/>
        </w:rPr>
        <w:t>”</w:t>
      </w:r>
      <w:r w:rsidR="00481C0F" w:rsidRPr="00382642">
        <w:rPr>
          <w:rFonts w:ascii="Times New Roman" w:hAnsi="Times New Roman"/>
          <w:sz w:val="24"/>
        </w:rPr>
        <w:t xml:space="preserve"> status.</w:t>
      </w:r>
      <w:r w:rsidR="009710C3" w:rsidRPr="00382642">
        <w:rPr>
          <w:rFonts w:ascii="Times New Roman" w:hAnsi="Times New Roman"/>
          <w:sz w:val="24"/>
        </w:rPr>
        <w:t xml:space="preserve"> </w:t>
      </w:r>
      <w:r w:rsidR="00B2360E" w:rsidRPr="00382642">
        <w:rPr>
          <w:rFonts w:ascii="Times New Roman" w:hAnsi="Times New Roman"/>
          <w:sz w:val="24"/>
        </w:rPr>
        <w:t xml:space="preserve">Part A will not cover </w:t>
      </w:r>
      <w:r w:rsidR="00900DBF" w:rsidRPr="00382642">
        <w:rPr>
          <w:rFonts w:ascii="Times New Roman" w:hAnsi="Times New Roman"/>
          <w:sz w:val="24"/>
        </w:rPr>
        <w:t xml:space="preserve">skilled nursing facility charges </w:t>
      </w:r>
      <w:r w:rsidR="00B2360E" w:rsidRPr="00382642">
        <w:rPr>
          <w:rFonts w:ascii="Times New Roman" w:hAnsi="Times New Roman"/>
          <w:sz w:val="24"/>
        </w:rPr>
        <w:t xml:space="preserve">unless </w:t>
      </w:r>
      <w:r w:rsidR="002050C5">
        <w:rPr>
          <w:rFonts w:ascii="Times New Roman" w:hAnsi="Times New Roman" w:cs="Times New Roman"/>
          <w:sz w:val="24"/>
          <w:szCs w:val="24"/>
        </w:rPr>
        <w:t>you have</w:t>
      </w:r>
      <w:r w:rsidR="002050C5" w:rsidRPr="00382642">
        <w:rPr>
          <w:rFonts w:ascii="Times New Roman" w:hAnsi="Times New Roman"/>
          <w:sz w:val="24"/>
        </w:rPr>
        <w:t xml:space="preserve"> had</w:t>
      </w:r>
      <w:r w:rsidR="00481C0F" w:rsidRPr="00382642">
        <w:rPr>
          <w:rFonts w:ascii="Times New Roman" w:hAnsi="Times New Roman"/>
          <w:sz w:val="24"/>
        </w:rPr>
        <w:t xml:space="preserve"> </w:t>
      </w:r>
      <w:r w:rsidR="00B2360E" w:rsidRPr="00382642">
        <w:rPr>
          <w:rFonts w:ascii="Times New Roman" w:hAnsi="Times New Roman"/>
          <w:sz w:val="24"/>
        </w:rPr>
        <w:t>in</w:t>
      </w:r>
      <w:r w:rsidR="00B2360E" w:rsidRPr="00382642">
        <w:rPr>
          <w:rFonts w:ascii="Times New Roman" w:hAnsi="Times New Roman"/>
          <w:b/>
          <w:sz w:val="24"/>
        </w:rPr>
        <w:t>-</w:t>
      </w:r>
      <w:r w:rsidR="00B2360E" w:rsidRPr="00382642">
        <w:rPr>
          <w:rFonts w:ascii="Times New Roman" w:hAnsi="Times New Roman"/>
          <w:sz w:val="24"/>
        </w:rPr>
        <w:t>patient</w:t>
      </w:r>
      <w:r w:rsidR="00900DBF" w:rsidRPr="00382642">
        <w:rPr>
          <w:rFonts w:ascii="Times New Roman" w:hAnsi="Times New Roman"/>
          <w:sz w:val="24"/>
        </w:rPr>
        <w:t xml:space="preserve"> hospital </w:t>
      </w:r>
      <w:r w:rsidR="00481C0F" w:rsidRPr="00382642">
        <w:rPr>
          <w:rFonts w:ascii="Times New Roman" w:hAnsi="Times New Roman"/>
          <w:sz w:val="24"/>
        </w:rPr>
        <w:t xml:space="preserve">status </w:t>
      </w:r>
      <w:r w:rsidR="00900DBF" w:rsidRPr="00382642">
        <w:rPr>
          <w:rFonts w:ascii="Times New Roman" w:hAnsi="Times New Roman"/>
          <w:sz w:val="24"/>
        </w:rPr>
        <w:t xml:space="preserve">for at least </w:t>
      </w:r>
      <w:r w:rsidR="002050C5">
        <w:rPr>
          <w:rFonts w:ascii="Times New Roman" w:hAnsi="Times New Roman" w:cs="Times New Roman"/>
          <w:sz w:val="24"/>
          <w:szCs w:val="24"/>
        </w:rPr>
        <w:t>three consecutive</w:t>
      </w:r>
      <w:r w:rsidR="00900DBF" w:rsidRPr="00382642">
        <w:rPr>
          <w:rFonts w:ascii="Times New Roman" w:hAnsi="Times New Roman"/>
          <w:sz w:val="24"/>
        </w:rPr>
        <w:t xml:space="preserve"> days </w:t>
      </w:r>
      <w:r w:rsidR="00B2360E" w:rsidRPr="00382642">
        <w:rPr>
          <w:rFonts w:ascii="Times New Roman" w:hAnsi="Times New Roman"/>
          <w:sz w:val="24"/>
        </w:rPr>
        <w:t xml:space="preserve">before transferring </w:t>
      </w:r>
      <w:r w:rsidR="00900DBF" w:rsidRPr="00382642">
        <w:rPr>
          <w:rFonts w:ascii="Times New Roman" w:hAnsi="Times New Roman"/>
          <w:sz w:val="24"/>
        </w:rPr>
        <w:t xml:space="preserve">to the </w:t>
      </w:r>
      <w:r w:rsidR="00B2360E" w:rsidRPr="00382642">
        <w:rPr>
          <w:rFonts w:ascii="Times New Roman" w:hAnsi="Times New Roman"/>
          <w:sz w:val="24"/>
        </w:rPr>
        <w:t>facility.</w:t>
      </w:r>
      <w:r w:rsidR="009710C3" w:rsidRPr="00382642">
        <w:rPr>
          <w:rFonts w:ascii="Times New Roman" w:hAnsi="Times New Roman"/>
          <w:sz w:val="24"/>
        </w:rPr>
        <w:t xml:space="preserve"> </w:t>
      </w:r>
      <w:r w:rsidR="0008351C" w:rsidRPr="009710C3">
        <w:rPr>
          <w:rFonts w:ascii="Times New Roman" w:hAnsi="Times New Roman" w:cs="Times New Roman"/>
          <w:sz w:val="24"/>
          <w:szCs w:val="24"/>
        </w:rPr>
        <w:t>In addition</w:t>
      </w:r>
      <w:r w:rsidR="00856F4D" w:rsidRPr="00382642">
        <w:rPr>
          <w:rFonts w:ascii="Times New Roman" w:hAnsi="Times New Roman"/>
          <w:sz w:val="24"/>
        </w:rPr>
        <w:t xml:space="preserve">, </w:t>
      </w:r>
      <w:r w:rsidR="006E5FBA" w:rsidRPr="00382642">
        <w:rPr>
          <w:rFonts w:ascii="Times New Roman" w:hAnsi="Times New Roman"/>
          <w:sz w:val="24"/>
        </w:rPr>
        <w:t>P</w:t>
      </w:r>
      <w:r w:rsidR="000C015F" w:rsidRPr="00382642">
        <w:rPr>
          <w:rFonts w:ascii="Times New Roman" w:hAnsi="Times New Roman"/>
          <w:sz w:val="24"/>
        </w:rPr>
        <w:t xml:space="preserve">art A </w:t>
      </w:r>
      <w:r w:rsidR="002050C5">
        <w:rPr>
          <w:rFonts w:ascii="Times New Roman" w:hAnsi="Times New Roman" w:cs="Times New Roman"/>
          <w:sz w:val="24"/>
          <w:szCs w:val="24"/>
        </w:rPr>
        <w:t>does</w:t>
      </w:r>
      <w:r w:rsidR="000C015F" w:rsidRPr="00382642">
        <w:rPr>
          <w:rFonts w:ascii="Times New Roman" w:hAnsi="Times New Roman"/>
          <w:sz w:val="24"/>
        </w:rPr>
        <w:t xml:space="preserve"> not cov</w:t>
      </w:r>
      <w:r w:rsidR="006E5FBA" w:rsidRPr="00382642">
        <w:rPr>
          <w:rFonts w:ascii="Times New Roman" w:hAnsi="Times New Roman"/>
          <w:sz w:val="24"/>
        </w:rPr>
        <w:t>er “custodial care</w:t>
      </w:r>
      <w:r w:rsidR="008349F0">
        <w:rPr>
          <w:rFonts w:ascii="Times New Roman" w:hAnsi="Times New Roman" w:cs="Times New Roman"/>
          <w:sz w:val="24"/>
          <w:szCs w:val="24"/>
        </w:rPr>
        <w:t>,</w:t>
      </w:r>
      <w:r w:rsidR="006E5FBA" w:rsidRPr="009710C3">
        <w:rPr>
          <w:rFonts w:ascii="Times New Roman" w:hAnsi="Times New Roman" w:cs="Times New Roman"/>
          <w:sz w:val="24"/>
          <w:szCs w:val="24"/>
        </w:rPr>
        <w:t>”</w:t>
      </w:r>
      <w:r w:rsidR="006E5FBA" w:rsidRPr="00382642">
        <w:rPr>
          <w:rFonts w:ascii="Times New Roman" w:hAnsi="Times New Roman"/>
          <w:sz w:val="24"/>
        </w:rPr>
        <w:t xml:space="preserve"> even if </w:t>
      </w:r>
      <w:r w:rsidR="002050C5">
        <w:rPr>
          <w:rFonts w:ascii="Times New Roman" w:hAnsi="Times New Roman" w:cs="Times New Roman"/>
          <w:sz w:val="24"/>
          <w:szCs w:val="24"/>
        </w:rPr>
        <w:t>you</w:t>
      </w:r>
      <w:r w:rsidR="000C015F" w:rsidRPr="00382642">
        <w:rPr>
          <w:rFonts w:ascii="Times New Roman" w:hAnsi="Times New Roman"/>
          <w:sz w:val="24"/>
        </w:rPr>
        <w:t xml:space="preserve"> receive those services in a skilled nursing facility.</w:t>
      </w:r>
      <w:r w:rsidR="009710C3" w:rsidRPr="00382642">
        <w:rPr>
          <w:rFonts w:ascii="Times New Roman" w:hAnsi="Times New Roman"/>
          <w:sz w:val="24"/>
        </w:rPr>
        <w:t xml:space="preserve"> </w:t>
      </w:r>
    </w:p>
    <w:p w14:paraId="6DC0B546" w14:textId="77CACAA9" w:rsidR="00900DBF" w:rsidRPr="00382642" w:rsidRDefault="00900DBF" w:rsidP="00672C37">
      <w:pPr>
        <w:pStyle w:val="ListParagraph"/>
        <w:numPr>
          <w:ilvl w:val="0"/>
          <w:numId w:val="17"/>
        </w:numPr>
        <w:spacing w:after="0" w:line="240" w:lineRule="auto"/>
        <w:ind w:left="720"/>
        <w:rPr>
          <w:rFonts w:ascii="Times New Roman" w:hAnsi="Times New Roman"/>
          <w:sz w:val="24"/>
          <w:u w:val="single"/>
        </w:rPr>
      </w:pPr>
      <w:r w:rsidRPr="00382642">
        <w:rPr>
          <w:rFonts w:ascii="Times New Roman" w:hAnsi="Times New Roman"/>
          <w:b/>
          <w:sz w:val="24"/>
        </w:rPr>
        <w:t>Hospice</w:t>
      </w:r>
      <w:r w:rsidR="009B242D" w:rsidRPr="00382642">
        <w:rPr>
          <w:rFonts w:ascii="Times New Roman" w:hAnsi="Times New Roman"/>
          <w:b/>
          <w:sz w:val="24"/>
        </w:rPr>
        <w:t xml:space="preserve"> </w:t>
      </w:r>
      <w:r w:rsidR="0008351C">
        <w:rPr>
          <w:rFonts w:ascii="Times New Roman" w:hAnsi="Times New Roman" w:cs="Times New Roman"/>
          <w:b/>
          <w:sz w:val="24"/>
          <w:szCs w:val="24"/>
        </w:rPr>
        <w:t>c</w:t>
      </w:r>
      <w:r w:rsidR="009B242D">
        <w:rPr>
          <w:rFonts w:ascii="Times New Roman" w:hAnsi="Times New Roman" w:cs="Times New Roman"/>
          <w:b/>
          <w:sz w:val="24"/>
          <w:szCs w:val="24"/>
        </w:rPr>
        <w:t>are</w:t>
      </w:r>
      <w:r w:rsidR="00382642">
        <w:rPr>
          <w:rFonts w:ascii="Times New Roman" w:hAnsi="Times New Roman" w:cs="Times New Roman"/>
          <w:b/>
          <w:sz w:val="24"/>
          <w:szCs w:val="24"/>
        </w:rPr>
        <w:t>:</w:t>
      </w:r>
      <w:r w:rsidRPr="00382642">
        <w:rPr>
          <w:rFonts w:ascii="Times New Roman" w:hAnsi="Times New Roman"/>
          <w:sz w:val="24"/>
        </w:rPr>
        <w:t xml:space="preserve"> </w:t>
      </w:r>
      <w:r w:rsidR="00694D16" w:rsidRPr="00382642">
        <w:rPr>
          <w:rFonts w:ascii="Times New Roman" w:hAnsi="Times New Roman"/>
          <w:sz w:val="24"/>
        </w:rPr>
        <w:t xml:space="preserve">Part A hospice coverage </w:t>
      </w:r>
      <w:r w:rsidR="00AE4596">
        <w:rPr>
          <w:rFonts w:ascii="Times New Roman" w:hAnsi="Times New Roman"/>
          <w:sz w:val="24"/>
        </w:rPr>
        <w:t>includes</w:t>
      </w:r>
      <w:r w:rsidR="00AE4596" w:rsidRPr="00382642">
        <w:rPr>
          <w:rFonts w:ascii="Times New Roman" w:hAnsi="Times New Roman"/>
          <w:sz w:val="24"/>
        </w:rPr>
        <w:t xml:space="preserve"> </w:t>
      </w:r>
      <w:r w:rsidR="00694D16" w:rsidRPr="00382642">
        <w:rPr>
          <w:rFonts w:ascii="Times New Roman" w:hAnsi="Times New Roman"/>
          <w:sz w:val="24"/>
        </w:rPr>
        <w:t>medical care, nursing services, prescription drugs, durable medical equipment, respite care</w:t>
      </w:r>
      <w:r w:rsidR="0032437E">
        <w:rPr>
          <w:rFonts w:ascii="Times New Roman" w:hAnsi="Times New Roman" w:cs="Times New Roman"/>
          <w:sz w:val="24"/>
          <w:szCs w:val="24"/>
        </w:rPr>
        <w:t>,</w:t>
      </w:r>
      <w:r w:rsidR="00694D16" w:rsidRPr="00382642">
        <w:rPr>
          <w:rFonts w:ascii="Times New Roman" w:hAnsi="Times New Roman"/>
          <w:sz w:val="24"/>
        </w:rPr>
        <w:t xml:space="preserve"> and grief counseling.</w:t>
      </w:r>
      <w:r w:rsidR="009710C3" w:rsidRPr="00382642">
        <w:rPr>
          <w:rFonts w:ascii="Times New Roman" w:hAnsi="Times New Roman"/>
          <w:sz w:val="24"/>
        </w:rPr>
        <w:t xml:space="preserve"> </w:t>
      </w:r>
      <w:r w:rsidR="0032437E">
        <w:rPr>
          <w:rFonts w:ascii="Times New Roman" w:hAnsi="Times New Roman" w:cs="Times New Roman"/>
          <w:sz w:val="24"/>
          <w:szCs w:val="24"/>
        </w:rPr>
        <w:t>Your</w:t>
      </w:r>
      <w:r w:rsidRPr="00382642">
        <w:rPr>
          <w:rFonts w:ascii="Times New Roman" w:hAnsi="Times New Roman"/>
          <w:sz w:val="24"/>
        </w:rPr>
        <w:t xml:space="preserve"> physician must certify that </w:t>
      </w:r>
      <w:r w:rsidR="0032437E">
        <w:rPr>
          <w:rFonts w:ascii="Times New Roman" w:hAnsi="Times New Roman" w:cs="Times New Roman"/>
          <w:sz w:val="24"/>
          <w:szCs w:val="24"/>
        </w:rPr>
        <w:t>your</w:t>
      </w:r>
      <w:r w:rsidRPr="00382642">
        <w:rPr>
          <w:rFonts w:ascii="Times New Roman" w:hAnsi="Times New Roman"/>
          <w:sz w:val="24"/>
        </w:rPr>
        <w:t xml:space="preserve"> illness is terminal</w:t>
      </w:r>
      <w:r w:rsidR="0032437E" w:rsidRPr="00382642">
        <w:rPr>
          <w:rFonts w:ascii="Times New Roman" w:hAnsi="Times New Roman"/>
          <w:sz w:val="24"/>
        </w:rPr>
        <w:t xml:space="preserve"> </w:t>
      </w:r>
      <w:r w:rsidR="0032437E">
        <w:rPr>
          <w:rFonts w:ascii="Times New Roman" w:hAnsi="Times New Roman" w:cs="Times New Roman"/>
          <w:sz w:val="24"/>
          <w:szCs w:val="24"/>
        </w:rPr>
        <w:t>and</w:t>
      </w:r>
      <w:r w:rsidR="0032437E" w:rsidRPr="00382642">
        <w:rPr>
          <w:rFonts w:ascii="Times New Roman" w:hAnsi="Times New Roman"/>
          <w:sz w:val="24"/>
        </w:rPr>
        <w:t xml:space="preserve"> </w:t>
      </w:r>
      <w:r w:rsidR="00382642">
        <w:rPr>
          <w:rFonts w:ascii="Times New Roman" w:hAnsi="Times New Roman"/>
          <w:sz w:val="24"/>
        </w:rPr>
        <w:t xml:space="preserve">that </w:t>
      </w:r>
      <w:r w:rsidRPr="00382642">
        <w:rPr>
          <w:rFonts w:ascii="Times New Roman" w:hAnsi="Times New Roman"/>
          <w:sz w:val="24"/>
        </w:rPr>
        <w:t xml:space="preserve">death </w:t>
      </w:r>
      <w:r w:rsidR="0032437E">
        <w:rPr>
          <w:rFonts w:ascii="Times New Roman" w:hAnsi="Times New Roman" w:cs="Times New Roman"/>
          <w:sz w:val="24"/>
          <w:szCs w:val="24"/>
        </w:rPr>
        <w:t xml:space="preserve">is expected </w:t>
      </w:r>
      <w:r w:rsidRPr="00382642">
        <w:rPr>
          <w:rFonts w:ascii="Times New Roman" w:hAnsi="Times New Roman"/>
          <w:sz w:val="24"/>
        </w:rPr>
        <w:t>within six months.</w:t>
      </w:r>
      <w:r w:rsidR="009710C3" w:rsidRPr="00382642">
        <w:rPr>
          <w:rFonts w:ascii="Times New Roman" w:hAnsi="Times New Roman"/>
          <w:sz w:val="24"/>
        </w:rPr>
        <w:t xml:space="preserve"> </w:t>
      </w:r>
      <w:r w:rsidR="008349F0">
        <w:rPr>
          <w:rFonts w:ascii="Times New Roman" w:hAnsi="Times New Roman" w:cs="Times New Roman"/>
          <w:sz w:val="24"/>
          <w:szCs w:val="24"/>
        </w:rPr>
        <w:t>Your</w:t>
      </w:r>
      <w:r w:rsidRPr="00382642">
        <w:rPr>
          <w:rFonts w:ascii="Times New Roman" w:hAnsi="Times New Roman"/>
          <w:sz w:val="24"/>
        </w:rPr>
        <w:t xml:space="preserve"> </w:t>
      </w:r>
      <w:r w:rsidR="00694D16" w:rsidRPr="00382642">
        <w:rPr>
          <w:rFonts w:ascii="Times New Roman" w:hAnsi="Times New Roman"/>
          <w:sz w:val="24"/>
        </w:rPr>
        <w:t xml:space="preserve">physician may recertify the terminal condition if </w:t>
      </w:r>
      <w:r w:rsidR="0032437E">
        <w:rPr>
          <w:rFonts w:ascii="Times New Roman" w:hAnsi="Times New Roman" w:cs="Times New Roman"/>
          <w:sz w:val="24"/>
          <w:szCs w:val="24"/>
        </w:rPr>
        <w:t>you</w:t>
      </w:r>
      <w:r w:rsidR="00694D16" w:rsidRPr="009710C3">
        <w:rPr>
          <w:rFonts w:ascii="Times New Roman" w:hAnsi="Times New Roman" w:cs="Times New Roman"/>
          <w:sz w:val="24"/>
          <w:szCs w:val="24"/>
        </w:rPr>
        <w:t xml:space="preserve"> </w:t>
      </w:r>
      <w:r w:rsidR="0032437E">
        <w:rPr>
          <w:rFonts w:ascii="Times New Roman" w:hAnsi="Times New Roman" w:cs="Times New Roman"/>
          <w:sz w:val="24"/>
          <w:szCs w:val="24"/>
        </w:rPr>
        <w:t>outlive</w:t>
      </w:r>
      <w:r w:rsidR="00694D16" w:rsidRPr="00382642">
        <w:rPr>
          <w:rFonts w:ascii="Times New Roman" w:hAnsi="Times New Roman"/>
          <w:sz w:val="24"/>
        </w:rPr>
        <w:t xml:space="preserve"> the initial six</w:t>
      </w:r>
      <w:r w:rsidR="0032437E" w:rsidRPr="0032437E">
        <w:rPr>
          <w:rFonts w:ascii="Times New Roman" w:hAnsi="Times New Roman" w:cs="Times New Roman"/>
          <w:b/>
          <w:sz w:val="24"/>
          <w:szCs w:val="24"/>
        </w:rPr>
        <w:t>-</w:t>
      </w:r>
      <w:r w:rsidR="00694D16" w:rsidRPr="00382642">
        <w:rPr>
          <w:rFonts w:ascii="Times New Roman" w:hAnsi="Times New Roman"/>
          <w:sz w:val="24"/>
        </w:rPr>
        <w:t>month period.</w:t>
      </w:r>
      <w:r w:rsidR="009710C3" w:rsidRPr="00382642">
        <w:rPr>
          <w:rFonts w:ascii="Times New Roman" w:hAnsi="Times New Roman"/>
          <w:sz w:val="24"/>
        </w:rPr>
        <w:t xml:space="preserve"> </w:t>
      </w:r>
    </w:p>
    <w:p w14:paraId="1F980F16" w14:textId="77777777" w:rsidR="0099664C" w:rsidRPr="001823A9" w:rsidRDefault="0099664C" w:rsidP="001823A9">
      <w:pPr>
        <w:spacing w:after="0" w:line="240" w:lineRule="auto"/>
        <w:rPr>
          <w:rFonts w:ascii="Times New Roman" w:hAnsi="Times New Roman"/>
          <w:sz w:val="24"/>
          <w:u w:val="single"/>
        </w:rPr>
      </w:pPr>
    </w:p>
    <w:p w14:paraId="5AB43B19" w14:textId="39CDA69D" w:rsidR="00E535F6" w:rsidRPr="00297D79" w:rsidRDefault="00297D79" w:rsidP="001823A9">
      <w:pPr>
        <w:pStyle w:val="ListParagraph"/>
        <w:spacing w:after="0" w:line="240" w:lineRule="auto"/>
        <w:ind w:left="0"/>
        <w:rPr>
          <w:rFonts w:ascii="Times New Roman" w:hAnsi="Times New Roman" w:cs="Times New Roman"/>
          <w:sz w:val="24"/>
          <w:szCs w:val="24"/>
          <w:u w:val="single"/>
        </w:rPr>
      </w:pPr>
      <w:r w:rsidRPr="00297D79">
        <w:rPr>
          <w:rFonts w:ascii="Times New Roman" w:hAnsi="Times New Roman" w:cs="Times New Roman"/>
          <w:b/>
          <w:sz w:val="24"/>
          <w:szCs w:val="24"/>
        </w:rPr>
        <w:t>Please note:</w:t>
      </w:r>
      <w:r>
        <w:rPr>
          <w:rFonts w:ascii="Times New Roman" w:hAnsi="Times New Roman" w:cs="Times New Roman"/>
          <w:sz w:val="24"/>
          <w:szCs w:val="24"/>
        </w:rPr>
        <w:t xml:space="preserve"> O</w:t>
      </w:r>
      <w:r w:rsidRPr="00297D79">
        <w:rPr>
          <w:rFonts w:ascii="Times New Roman" w:hAnsi="Times New Roman" w:cs="Times New Roman"/>
          <w:sz w:val="24"/>
          <w:szCs w:val="24"/>
        </w:rPr>
        <w:t>riginal Medicare Part</w:t>
      </w:r>
      <w:r w:rsidR="00AE4596">
        <w:rPr>
          <w:rFonts w:ascii="Times New Roman" w:hAnsi="Times New Roman" w:cs="Times New Roman"/>
          <w:sz w:val="24"/>
          <w:szCs w:val="24"/>
        </w:rPr>
        <w:t>s</w:t>
      </w:r>
      <w:r w:rsidRPr="00297D79">
        <w:rPr>
          <w:rFonts w:ascii="Times New Roman" w:hAnsi="Times New Roman" w:cs="Times New Roman"/>
          <w:sz w:val="24"/>
          <w:szCs w:val="24"/>
        </w:rPr>
        <w:t xml:space="preserve"> A and B </w:t>
      </w:r>
      <w:r w:rsidR="002050C5">
        <w:rPr>
          <w:rFonts w:ascii="Times New Roman" w:hAnsi="Times New Roman" w:cs="Times New Roman"/>
          <w:sz w:val="24"/>
          <w:szCs w:val="24"/>
        </w:rPr>
        <w:t>provide no</w:t>
      </w:r>
      <w:r w:rsidRPr="00297D79">
        <w:rPr>
          <w:rFonts w:ascii="Times New Roman" w:hAnsi="Times New Roman" w:cs="Times New Roman"/>
          <w:sz w:val="24"/>
          <w:szCs w:val="24"/>
        </w:rPr>
        <w:t xml:space="preserve"> cover</w:t>
      </w:r>
      <w:r w:rsidR="002050C5">
        <w:rPr>
          <w:rFonts w:ascii="Times New Roman" w:hAnsi="Times New Roman" w:cs="Times New Roman"/>
          <w:sz w:val="24"/>
          <w:szCs w:val="24"/>
        </w:rPr>
        <w:t>age when you</w:t>
      </w:r>
      <w:r w:rsidRPr="00297D79">
        <w:rPr>
          <w:rFonts w:ascii="Times New Roman" w:hAnsi="Times New Roman" w:cs="Times New Roman"/>
          <w:sz w:val="24"/>
          <w:szCs w:val="24"/>
        </w:rPr>
        <w:t xml:space="preserve"> travel internationally. You will need to purchase </w:t>
      </w:r>
      <w:r w:rsidR="002050C5">
        <w:rPr>
          <w:rFonts w:ascii="Times New Roman" w:hAnsi="Times New Roman" w:cs="Times New Roman"/>
          <w:sz w:val="24"/>
          <w:szCs w:val="24"/>
        </w:rPr>
        <w:t>additional</w:t>
      </w:r>
      <w:r w:rsidRPr="00297D79">
        <w:rPr>
          <w:rFonts w:ascii="Times New Roman" w:hAnsi="Times New Roman" w:cs="Times New Roman"/>
          <w:sz w:val="24"/>
          <w:szCs w:val="24"/>
        </w:rPr>
        <w:t xml:space="preserve"> </w:t>
      </w:r>
      <w:r w:rsidR="0032437E">
        <w:rPr>
          <w:rFonts w:ascii="Times New Roman" w:hAnsi="Times New Roman" w:cs="Times New Roman"/>
          <w:sz w:val="24"/>
          <w:szCs w:val="24"/>
        </w:rPr>
        <w:t xml:space="preserve">insurance for </w:t>
      </w:r>
      <w:r w:rsidRPr="00297D79">
        <w:rPr>
          <w:rFonts w:ascii="Times New Roman" w:hAnsi="Times New Roman" w:cs="Times New Roman"/>
          <w:sz w:val="24"/>
          <w:szCs w:val="24"/>
        </w:rPr>
        <w:t>coverage</w:t>
      </w:r>
      <w:r w:rsidR="0032437E">
        <w:rPr>
          <w:rFonts w:ascii="Times New Roman" w:hAnsi="Times New Roman" w:cs="Times New Roman"/>
          <w:sz w:val="24"/>
          <w:szCs w:val="24"/>
        </w:rPr>
        <w:t xml:space="preserve"> outside of the U.S</w:t>
      </w:r>
      <w:r w:rsidRPr="00297D79">
        <w:rPr>
          <w:rFonts w:ascii="Times New Roman" w:hAnsi="Times New Roman" w:cs="Times New Roman"/>
          <w:sz w:val="24"/>
          <w:szCs w:val="24"/>
        </w:rPr>
        <w:t>.</w:t>
      </w:r>
    </w:p>
    <w:p w14:paraId="3E0B832D" w14:textId="1BFC01B4" w:rsidR="00E535F6" w:rsidRPr="009710C3" w:rsidRDefault="00E535F6" w:rsidP="00672C37">
      <w:pPr>
        <w:spacing w:after="0" w:line="240" w:lineRule="auto"/>
        <w:rPr>
          <w:rFonts w:ascii="Times New Roman" w:hAnsi="Times New Roman" w:cs="Times New Roman"/>
          <w:sz w:val="24"/>
          <w:szCs w:val="24"/>
          <w:u w:val="single"/>
        </w:rPr>
      </w:pPr>
    </w:p>
    <w:p w14:paraId="73637D2B" w14:textId="77777777" w:rsidR="009710C3" w:rsidRDefault="009710C3" w:rsidP="001823A9">
      <w:pPr>
        <w:spacing w:after="0" w:line="240" w:lineRule="auto"/>
        <w:rPr>
          <w:rFonts w:ascii="Times New Roman" w:hAnsi="Times New Roman" w:cs="Times New Roman"/>
          <w:i/>
          <w:sz w:val="20"/>
          <w:szCs w:val="20"/>
        </w:rPr>
      </w:pPr>
      <w:r>
        <w:rPr>
          <w:rFonts w:ascii="Times New Roman" w:hAnsi="Times New Roman" w:cs="Times New Roman"/>
          <w:i/>
          <w:sz w:val="20"/>
          <w:szCs w:val="20"/>
        </w:rPr>
        <w:t>This material has been provided for general informational purposes only and does not constitute either tax or legal advice. Although we go to great lengths to make sure our information is accurate and useful, we recommend you consult a tax preparer, professional tax advisor, or lawyer.</w:t>
      </w:r>
    </w:p>
    <w:p w14:paraId="4AC5D9B3" w14:textId="77777777" w:rsidR="009710C3" w:rsidRDefault="009710C3" w:rsidP="009710C3">
      <w:pPr>
        <w:spacing w:after="0" w:line="240" w:lineRule="auto"/>
        <w:rPr>
          <w:rFonts w:ascii="Times New Roman" w:hAnsi="Times New Roman" w:cs="Times New Roman"/>
          <w:sz w:val="20"/>
          <w:szCs w:val="20"/>
        </w:rPr>
      </w:pPr>
    </w:p>
    <w:p w14:paraId="233D8444" w14:textId="77777777" w:rsidR="009710C3" w:rsidRDefault="009710C3" w:rsidP="009710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p w14:paraId="3C86B00D" w14:textId="67A366EE" w:rsidR="004A12BC" w:rsidRDefault="004A12BC" w:rsidP="004A12BC">
      <w:pPr>
        <w:spacing w:after="0" w:line="240" w:lineRule="auto"/>
        <w:rPr>
          <w:rFonts w:ascii="Times New Roman" w:hAnsi="Times New Roman"/>
          <w:sz w:val="20"/>
          <w:szCs w:val="20"/>
        </w:rPr>
      </w:pPr>
      <w:r>
        <w:rPr>
          <w:rFonts w:ascii="Times New Roman" w:hAnsi="Times New Roman"/>
          <w:b/>
          <w:sz w:val="20"/>
          <w:szCs w:val="20"/>
        </w:rPr>
        <w:t>Eric C. Tolmie</w:t>
      </w:r>
      <w:r>
        <w:rPr>
          <w:rFonts w:ascii="Times New Roman" w:hAnsi="Times New Roman"/>
          <w:sz w:val="20"/>
          <w:szCs w:val="20"/>
        </w:rPr>
        <w:t xml:space="preserve">, MBA </w:t>
      </w:r>
      <w:r w:rsidRPr="00D42824">
        <w:rPr>
          <w:rFonts w:ascii="Times New Roman" w:hAnsi="Times New Roman"/>
          <w:sz w:val="20"/>
          <w:szCs w:val="20"/>
        </w:rPr>
        <w:t xml:space="preserve">is a </w:t>
      </w:r>
      <w:r>
        <w:rPr>
          <w:rFonts w:ascii="Times New Roman" w:hAnsi="Times New Roman"/>
          <w:sz w:val="20"/>
          <w:szCs w:val="20"/>
        </w:rPr>
        <w:t>Medicare Insurance A</w:t>
      </w:r>
      <w:r w:rsidRPr="00D42824">
        <w:rPr>
          <w:rFonts w:ascii="Times New Roman" w:hAnsi="Times New Roman"/>
          <w:sz w:val="20"/>
          <w:szCs w:val="20"/>
        </w:rPr>
        <w:t xml:space="preserve">dvisor </w:t>
      </w:r>
      <w:r>
        <w:rPr>
          <w:rFonts w:ascii="Times New Roman" w:hAnsi="Times New Roman"/>
          <w:sz w:val="20"/>
          <w:szCs w:val="20"/>
        </w:rPr>
        <w:t xml:space="preserve">and President of Eric C. Tolmie Financial Services LLC. He is </w:t>
      </w:r>
      <w:r w:rsidRPr="00D42824">
        <w:rPr>
          <w:rFonts w:ascii="Times New Roman" w:hAnsi="Times New Roman"/>
          <w:sz w:val="20"/>
          <w:szCs w:val="20"/>
        </w:rPr>
        <w:t xml:space="preserve">located at </w:t>
      </w:r>
      <w:r>
        <w:rPr>
          <w:rFonts w:ascii="Times New Roman" w:hAnsi="Times New Roman"/>
          <w:sz w:val="20"/>
          <w:szCs w:val="20"/>
        </w:rPr>
        <w:t xml:space="preserve">Stuyvesant Plaza, 2 Executive Park Drive, Second Floor, Albany NY 12203. He can be reached in his office at 518-438-2008. Or his cell is 518-573-8419. Fax 518-915-1178. </w:t>
      </w:r>
    </w:p>
    <w:p w14:paraId="0A07EF2F" w14:textId="77777777" w:rsidR="009710C3" w:rsidRDefault="009710C3" w:rsidP="009710C3">
      <w:pPr>
        <w:spacing w:after="0" w:line="240" w:lineRule="auto"/>
        <w:rPr>
          <w:rFonts w:ascii="Times New Roman" w:hAnsi="Times New Roman" w:cs="Times New Roman"/>
          <w:b/>
          <w:sz w:val="20"/>
          <w:szCs w:val="20"/>
        </w:rPr>
      </w:pPr>
    </w:p>
    <w:sectPr w:rsidR="00971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5D8C"/>
    <w:multiLevelType w:val="hybridMultilevel"/>
    <w:tmpl w:val="86C24E78"/>
    <w:lvl w:ilvl="0" w:tplc="204EC2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ED057A"/>
    <w:multiLevelType w:val="hybridMultilevel"/>
    <w:tmpl w:val="E2BCD97E"/>
    <w:lvl w:ilvl="0" w:tplc="1ECA8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3081F"/>
    <w:multiLevelType w:val="hybridMultilevel"/>
    <w:tmpl w:val="35127B42"/>
    <w:lvl w:ilvl="0" w:tplc="04090001">
      <w:start w:val="1"/>
      <w:numFmt w:val="bullet"/>
      <w:lvlText w:val=""/>
      <w:lvlJc w:val="left"/>
      <w:pPr>
        <w:ind w:left="720" w:hanging="360"/>
      </w:pPr>
      <w:rPr>
        <w:rFonts w:ascii="Symbol" w:hAnsi="Symbol" w:hint="default"/>
      </w:rPr>
    </w:lvl>
    <w:lvl w:ilvl="1" w:tplc="2444BB1E">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A31E5"/>
    <w:multiLevelType w:val="hybridMultilevel"/>
    <w:tmpl w:val="3BD6080A"/>
    <w:lvl w:ilvl="0" w:tplc="B3D6A0BE">
      <w:start w:val="1"/>
      <w:numFmt w:val="decimal"/>
      <w:lvlText w:val="%1."/>
      <w:lvlJc w:val="left"/>
      <w:pPr>
        <w:ind w:left="1476" w:hanging="360"/>
      </w:pPr>
      <w:rPr>
        <w:rFonts w:hint="default"/>
        <w:u w:val="none"/>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4" w15:restartNumberingAfterBreak="0">
    <w:nsid w:val="1BE67789"/>
    <w:multiLevelType w:val="hybridMultilevel"/>
    <w:tmpl w:val="F6549516"/>
    <w:lvl w:ilvl="0" w:tplc="ACB062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457AE"/>
    <w:multiLevelType w:val="hybridMultilevel"/>
    <w:tmpl w:val="0764CB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801643"/>
    <w:multiLevelType w:val="hybridMultilevel"/>
    <w:tmpl w:val="9544D40A"/>
    <w:lvl w:ilvl="0" w:tplc="238E472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D6FC8"/>
    <w:multiLevelType w:val="hybridMultilevel"/>
    <w:tmpl w:val="7EA2B23A"/>
    <w:lvl w:ilvl="0" w:tplc="02FCE21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AE2458"/>
    <w:multiLevelType w:val="hybridMultilevel"/>
    <w:tmpl w:val="43AA2E68"/>
    <w:lvl w:ilvl="0" w:tplc="5F0CA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BF3F3A"/>
    <w:multiLevelType w:val="hybridMultilevel"/>
    <w:tmpl w:val="3C76E948"/>
    <w:lvl w:ilvl="0" w:tplc="BBB82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481B37"/>
    <w:multiLevelType w:val="hybridMultilevel"/>
    <w:tmpl w:val="C3CCEFE6"/>
    <w:lvl w:ilvl="0" w:tplc="B8F2B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0A2E01"/>
    <w:multiLevelType w:val="hybridMultilevel"/>
    <w:tmpl w:val="FF423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763F7"/>
    <w:multiLevelType w:val="hybridMultilevel"/>
    <w:tmpl w:val="A350BD1A"/>
    <w:lvl w:ilvl="0" w:tplc="54968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D75D71"/>
    <w:multiLevelType w:val="hybridMultilevel"/>
    <w:tmpl w:val="2EDC02E6"/>
    <w:lvl w:ilvl="0" w:tplc="04090001">
      <w:start w:val="1"/>
      <w:numFmt w:val="bullet"/>
      <w:lvlText w:val=""/>
      <w:lvlJc w:val="left"/>
      <w:pPr>
        <w:ind w:left="1116" w:hanging="396"/>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367804"/>
    <w:multiLevelType w:val="hybridMultilevel"/>
    <w:tmpl w:val="1902AFAA"/>
    <w:lvl w:ilvl="0" w:tplc="BB4A8068">
      <w:start w:val="1"/>
      <w:numFmt w:val="bullet"/>
      <w:lvlText w:val="–"/>
      <w:lvlJc w:val="left"/>
      <w:pPr>
        <w:ind w:left="1440" w:hanging="360"/>
      </w:pPr>
      <w:rPr>
        <w:rFonts w:ascii="Times New Roman" w:hAnsi="Times New Roman" w:cs="Times New Roman"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687577"/>
    <w:multiLevelType w:val="hybridMultilevel"/>
    <w:tmpl w:val="506CA3D6"/>
    <w:lvl w:ilvl="0" w:tplc="FDB47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A4A69"/>
    <w:multiLevelType w:val="hybridMultilevel"/>
    <w:tmpl w:val="CFB87E82"/>
    <w:lvl w:ilvl="0" w:tplc="04090001">
      <w:start w:val="1"/>
      <w:numFmt w:val="bullet"/>
      <w:lvlText w:val=""/>
      <w:lvlJc w:val="left"/>
      <w:pPr>
        <w:ind w:left="720" w:hanging="360"/>
      </w:pPr>
      <w:rPr>
        <w:rFonts w:ascii="Symbol" w:hAnsi="Symbol" w:hint="default"/>
      </w:rPr>
    </w:lvl>
    <w:lvl w:ilvl="1" w:tplc="9B627704">
      <w:start w:val="1"/>
      <w:numFmt w:val="bullet"/>
      <w:lvlText w:val="–"/>
      <w:lvlJc w:val="left"/>
      <w:pPr>
        <w:ind w:left="153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0537D"/>
    <w:multiLevelType w:val="hybridMultilevel"/>
    <w:tmpl w:val="EC807134"/>
    <w:lvl w:ilvl="0" w:tplc="E5A8E3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9"/>
  </w:num>
  <w:num w:numId="4">
    <w:abstractNumId w:val="15"/>
  </w:num>
  <w:num w:numId="5">
    <w:abstractNumId w:val="10"/>
  </w:num>
  <w:num w:numId="6">
    <w:abstractNumId w:val="1"/>
  </w:num>
  <w:num w:numId="7">
    <w:abstractNumId w:val="6"/>
  </w:num>
  <w:num w:numId="8">
    <w:abstractNumId w:val="3"/>
  </w:num>
  <w:num w:numId="9">
    <w:abstractNumId w:val="7"/>
  </w:num>
  <w:num w:numId="10">
    <w:abstractNumId w:val="17"/>
  </w:num>
  <w:num w:numId="11">
    <w:abstractNumId w:val="16"/>
  </w:num>
  <w:num w:numId="12">
    <w:abstractNumId w:val="11"/>
  </w:num>
  <w:num w:numId="13">
    <w:abstractNumId w:val="8"/>
  </w:num>
  <w:num w:numId="14">
    <w:abstractNumId w:val="2"/>
  </w:num>
  <w:num w:numId="15">
    <w:abstractNumId w:val="12"/>
  </w:num>
  <w:num w:numId="16">
    <w:abstractNumId w:val="14"/>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05"/>
    <w:rsid w:val="000821C5"/>
    <w:rsid w:val="0008351C"/>
    <w:rsid w:val="00084CD3"/>
    <w:rsid w:val="000907E9"/>
    <w:rsid w:val="000A1906"/>
    <w:rsid w:val="000C015F"/>
    <w:rsid w:val="000F5775"/>
    <w:rsid w:val="00113B1C"/>
    <w:rsid w:val="001548C0"/>
    <w:rsid w:val="00167E7E"/>
    <w:rsid w:val="00174736"/>
    <w:rsid w:val="001805A8"/>
    <w:rsid w:val="001823A9"/>
    <w:rsid w:val="001A07D9"/>
    <w:rsid w:val="001A12E6"/>
    <w:rsid w:val="001D4D1A"/>
    <w:rsid w:val="001D70CE"/>
    <w:rsid w:val="002050C5"/>
    <w:rsid w:val="0023030D"/>
    <w:rsid w:val="00297D79"/>
    <w:rsid w:val="002C620D"/>
    <w:rsid w:val="002D1739"/>
    <w:rsid w:val="003049A7"/>
    <w:rsid w:val="0031116A"/>
    <w:rsid w:val="0032437E"/>
    <w:rsid w:val="003410AB"/>
    <w:rsid w:val="00344281"/>
    <w:rsid w:val="00366440"/>
    <w:rsid w:val="00372A82"/>
    <w:rsid w:val="00375E20"/>
    <w:rsid w:val="00380BC4"/>
    <w:rsid w:val="00382642"/>
    <w:rsid w:val="003D0023"/>
    <w:rsid w:val="003F6F8A"/>
    <w:rsid w:val="0040302C"/>
    <w:rsid w:val="00442B49"/>
    <w:rsid w:val="00456FC6"/>
    <w:rsid w:val="00481C0F"/>
    <w:rsid w:val="004900F5"/>
    <w:rsid w:val="004A12BC"/>
    <w:rsid w:val="005A6DC8"/>
    <w:rsid w:val="005B0399"/>
    <w:rsid w:val="005C5574"/>
    <w:rsid w:val="005C6595"/>
    <w:rsid w:val="005D17EB"/>
    <w:rsid w:val="00632B91"/>
    <w:rsid w:val="00644747"/>
    <w:rsid w:val="00650CE6"/>
    <w:rsid w:val="00667255"/>
    <w:rsid w:val="00672C37"/>
    <w:rsid w:val="00672CA6"/>
    <w:rsid w:val="00677646"/>
    <w:rsid w:val="00694D16"/>
    <w:rsid w:val="006C3A80"/>
    <w:rsid w:val="006D3C8E"/>
    <w:rsid w:val="006E4F79"/>
    <w:rsid w:val="006E5FBA"/>
    <w:rsid w:val="006F657D"/>
    <w:rsid w:val="00721A03"/>
    <w:rsid w:val="007248A8"/>
    <w:rsid w:val="007633F8"/>
    <w:rsid w:val="007B430C"/>
    <w:rsid w:val="007D0D57"/>
    <w:rsid w:val="007E471B"/>
    <w:rsid w:val="008349F0"/>
    <w:rsid w:val="00851CE7"/>
    <w:rsid w:val="00856F4D"/>
    <w:rsid w:val="008C6EC6"/>
    <w:rsid w:val="008D79B9"/>
    <w:rsid w:val="008F7787"/>
    <w:rsid w:val="00900DBF"/>
    <w:rsid w:val="00924881"/>
    <w:rsid w:val="009710C3"/>
    <w:rsid w:val="00982535"/>
    <w:rsid w:val="0099664C"/>
    <w:rsid w:val="009A7085"/>
    <w:rsid w:val="009B242D"/>
    <w:rsid w:val="009D345A"/>
    <w:rsid w:val="00A066BB"/>
    <w:rsid w:val="00A13D27"/>
    <w:rsid w:val="00A273CB"/>
    <w:rsid w:val="00A34494"/>
    <w:rsid w:val="00A66792"/>
    <w:rsid w:val="00A724BE"/>
    <w:rsid w:val="00A73805"/>
    <w:rsid w:val="00AA54D1"/>
    <w:rsid w:val="00AD1CE8"/>
    <w:rsid w:val="00AE4596"/>
    <w:rsid w:val="00AE4E16"/>
    <w:rsid w:val="00AE6092"/>
    <w:rsid w:val="00B2360E"/>
    <w:rsid w:val="00BE79B7"/>
    <w:rsid w:val="00BF4D93"/>
    <w:rsid w:val="00C10F8C"/>
    <w:rsid w:val="00C20A34"/>
    <w:rsid w:val="00CD5160"/>
    <w:rsid w:val="00CF5FD4"/>
    <w:rsid w:val="00D06822"/>
    <w:rsid w:val="00D87401"/>
    <w:rsid w:val="00DA6B32"/>
    <w:rsid w:val="00DC1E6B"/>
    <w:rsid w:val="00DD5BE6"/>
    <w:rsid w:val="00E0441C"/>
    <w:rsid w:val="00E42260"/>
    <w:rsid w:val="00E535F6"/>
    <w:rsid w:val="00E712E6"/>
    <w:rsid w:val="00E714D8"/>
    <w:rsid w:val="00E82793"/>
    <w:rsid w:val="00EF3589"/>
    <w:rsid w:val="00F12D86"/>
    <w:rsid w:val="00F132D7"/>
    <w:rsid w:val="00F355E9"/>
    <w:rsid w:val="00F53843"/>
    <w:rsid w:val="00F54B63"/>
    <w:rsid w:val="00F81B4B"/>
    <w:rsid w:val="00FC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8EE5"/>
  <w15:chartTrackingRefBased/>
  <w15:docId w15:val="{58EAA1B9-1D37-47BE-976D-4ECD4744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05"/>
    <w:pPr>
      <w:ind w:left="720"/>
      <w:contextualSpacing/>
    </w:pPr>
  </w:style>
  <w:style w:type="character" w:styleId="Hyperlink">
    <w:name w:val="Hyperlink"/>
    <w:basedOn w:val="DefaultParagraphFont"/>
    <w:uiPriority w:val="99"/>
    <w:unhideWhenUsed/>
    <w:rsid w:val="00DC1E6B"/>
    <w:rPr>
      <w:color w:val="0563C1" w:themeColor="hyperlink"/>
      <w:u w:val="single"/>
    </w:rPr>
  </w:style>
  <w:style w:type="character" w:styleId="CommentReference">
    <w:name w:val="annotation reference"/>
    <w:basedOn w:val="DefaultParagraphFont"/>
    <w:uiPriority w:val="99"/>
    <w:semiHidden/>
    <w:unhideWhenUsed/>
    <w:rsid w:val="008F7787"/>
    <w:rPr>
      <w:sz w:val="16"/>
      <w:szCs w:val="16"/>
    </w:rPr>
  </w:style>
  <w:style w:type="paragraph" w:styleId="CommentText">
    <w:name w:val="annotation text"/>
    <w:basedOn w:val="Normal"/>
    <w:link w:val="CommentTextChar"/>
    <w:uiPriority w:val="99"/>
    <w:semiHidden/>
    <w:unhideWhenUsed/>
    <w:rsid w:val="008F7787"/>
    <w:pPr>
      <w:spacing w:line="240" w:lineRule="auto"/>
    </w:pPr>
    <w:rPr>
      <w:sz w:val="20"/>
      <w:szCs w:val="20"/>
    </w:rPr>
  </w:style>
  <w:style w:type="character" w:customStyle="1" w:styleId="CommentTextChar">
    <w:name w:val="Comment Text Char"/>
    <w:basedOn w:val="DefaultParagraphFont"/>
    <w:link w:val="CommentText"/>
    <w:uiPriority w:val="99"/>
    <w:semiHidden/>
    <w:rsid w:val="008F7787"/>
    <w:rPr>
      <w:sz w:val="20"/>
      <w:szCs w:val="20"/>
    </w:rPr>
  </w:style>
  <w:style w:type="paragraph" w:styleId="CommentSubject">
    <w:name w:val="annotation subject"/>
    <w:basedOn w:val="CommentText"/>
    <w:next w:val="CommentText"/>
    <w:link w:val="CommentSubjectChar"/>
    <w:uiPriority w:val="99"/>
    <w:semiHidden/>
    <w:unhideWhenUsed/>
    <w:rsid w:val="008F7787"/>
    <w:rPr>
      <w:b/>
      <w:bCs/>
    </w:rPr>
  </w:style>
  <w:style w:type="character" w:customStyle="1" w:styleId="CommentSubjectChar">
    <w:name w:val="Comment Subject Char"/>
    <w:basedOn w:val="CommentTextChar"/>
    <w:link w:val="CommentSubject"/>
    <w:uiPriority w:val="99"/>
    <w:semiHidden/>
    <w:rsid w:val="008F7787"/>
    <w:rPr>
      <w:b/>
      <w:bCs/>
      <w:sz w:val="20"/>
      <w:szCs w:val="20"/>
    </w:rPr>
  </w:style>
  <w:style w:type="paragraph" w:styleId="BalloonText">
    <w:name w:val="Balloon Text"/>
    <w:basedOn w:val="Normal"/>
    <w:link w:val="BalloonTextChar"/>
    <w:uiPriority w:val="99"/>
    <w:semiHidden/>
    <w:unhideWhenUsed/>
    <w:rsid w:val="008F7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787"/>
    <w:rPr>
      <w:rFonts w:ascii="Segoe UI" w:hAnsi="Segoe UI" w:cs="Segoe UI"/>
      <w:sz w:val="18"/>
      <w:szCs w:val="18"/>
    </w:rPr>
  </w:style>
  <w:style w:type="paragraph" w:styleId="PlainText">
    <w:name w:val="Plain Text"/>
    <w:basedOn w:val="Normal"/>
    <w:link w:val="PlainTextChar"/>
    <w:uiPriority w:val="99"/>
    <w:semiHidden/>
    <w:unhideWhenUsed/>
    <w:rsid w:val="009710C3"/>
    <w:pPr>
      <w:spacing w:after="0" w:line="240" w:lineRule="auto"/>
    </w:pPr>
    <w:rPr>
      <w:rFonts w:ascii="Arial" w:eastAsiaTheme="minorEastAsia" w:hAnsi="Arial"/>
      <w:color w:val="002060"/>
      <w:szCs w:val="21"/>
    </w:rPr>
  </w:style>
  <w:style w:type="character" w:customStyle="1" w:styleId="PlainTextChar">
    <w:name w:val="Plain Text Char"/>
    <w:basedOn w:val="DefaultParagraphFont"/>
    <w:link w:val="PlainText"/>
    <w:uiPriority w:val="99"/>
    <w:semiHidden/>
    <w:rsid w:val="009710C3"/>
    <w:rPr>
      <w:rFonts w:ascii="Arial" w:eastAsiaTheme="minorEastAsia" w:hAnsi="Arial"/>
      <w:color w:val="002060"/>
      <w:szCs w:val="21"/>
    </w:rPr>
  </w:style>
  <w:style w:type="character" w:styleId="FollowedHyperlink">
    <w:name w:val="FollowedHyperlink"/>
    <w:basedOn w:val="DefaultParagraphFont"/>
    <w:uiPriority w:val="99"/>
    <w:semiHidden/>
    <w:unhideWhenUsed/>
    <w:rsid w:val="006F657D"/>
    <w:rPr>
      <w:color w:val="954F72" w:themeColor="followedHyperlink"/>
      <w:u w:val="single"/>
    </w:rPr>
  </w:style>
  <w:style w:type="character" w:styleId="UnresolvedMention">
    <w:name w:val="Unresolved Mention"/>
    <w:basedOn w:val="DefaultParagraphFont"/>
    <w:uiPriority w:val="99"/>
    <w:semiHidden/>
    <w:unhideWhenUsed/>
    <w:rsid w:val="009D34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79483">
      <w:bodyDiv w:val="1"/>
      <w:marLeft w:val="0"/>
      <w:marRight w:val="0"/>
      <w:marTop w:val="0"/>
      <w:marBottom w:val="0"/>
      <w:divBdr>
        <w:top w:val="none" w:sz="0" w:space="0" w:color="auto"/>
        <w:left w:val="none" w:sz="0" w:space="0" w:color="auto"/>
        <w:bottom w:val="none" w:sz="0" w:space="0" w:color="auto"/>
        <w:right w:val="none" w:sz="0" w:space="0" w:color="auto"/>
      </w:divBdr>
    </w:div>
    <w:div w:id="14268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medicare/appl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edicare.gov/your-medicare-costs/costs-at-a-glance/costs-at-glance.html" TargetMode="External"/><Relationship Id="rId4" Type="http://schemas.openxmlformats.org/officeDocument/2006/relationships/numbering" Target="numbering.xml"/><Relationship Id="rId9" Type="http://schemas.openxmlformats.org/officeDocument/2006/relationships/hyperlink" Target="http://www.medicare.gov/people-like-me/new-to-medicare/getting-started-with-medic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0330B73DE80A5A4B9EBCD6D3A4E5B81B0068CC7691C99EA344893D5814A3D3A5CC" ma:contentTypeVersion="5" ma:contentTypeDescription="" ma:contentTypeScope="" ma:versionID="9028ac87039c5acbb957f1ca20ce529b">
  <xsd:schema xmlns:xsd="http://www.w3.org/2001/XMLSchema" xmlns:xs="http://www.w3.org/2001/XMLSchema" xmlns:p="http://schemas.microsoft.com/office/2006/metadata/properties" xmlns:ns2="fc929ded-a561-40da-a01d-0d0db4b54a21" xmlns:ns3="906586f3-de9a-45f5-b600-605bdb7a2bc0" targetNamespace="http://schemas.microsoft.com/office/2006/metadata/properties" ma:root="true" ma:fieldsID="f5a15715e7869c40f655e20d5959c7de" ns2:_="" ns3:_="">
    <xsd:import namespace="fc929ded-a561-40da-a01d-0d0db4b54a21"/>
    <xsd:import namespace="906586f3-de9a-45f5-b600-605bdb7a2bc0"/>
    <xsd:element name="properties">
      <xsd:complexType>
        <xsd:sequence>
          <xsd:element name="documentManagement">
            <xsd:complexType>
              <xsd:all>
                <xsd:element ref="ns2:jc19a25b608941ac871e9fd1f6490e50" minOccurs="0"/>
                <xsd:element ref="ns3:TaxCatchAll" minOccurs="0"/>
                <xsd:element ref="ns3:TaxCatchAllLabel" minOccurs="0"/>
                <xsd:element ref="ns2:i9367739f25b420a8286862a00712978" minOccurs="0"/>
                <xsd:element ref="ns2:Description0" minOccurs="0"/>
                <xsd:element ref="ns2:DownloadCount" minOccurs="0"/>
                <xsd:element ref="ns2:n48a9e08acd64bd49769e89b6e5c886a" minOccurs="0"/>
                <xsd:element ref="ns2:Is_x0020_Customizable" minOccurs="0"/>
                <xsd:element ref="ns2:IsVisibleAsNew" minOccurs="0"/>
                <xsd:element ref="ns2:LikeCount" minOccurs="0"/>
                <xsd:element ref="ns2:_DCDateModified" minOccurs="0"/>
                <xsd:element ref="ns2:ExternalLinkUrl" minOccurs="0"/>
                <xsd:element ref="ns2:ExternalLinkText" minOccurs="0"/>
                <xsd:element ref="ns2:ExternalLin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29ded-a561-40da-a01d-0d0db4b54a21" elementFormDefault="qualified">
    <xsd:import namespace="http://schemas.microsoft.com/office/2006/documentManagement/types"/>
    <xsd:import namespace="http://schemas.microsoft.com/office/infopath/2007/PartnerControls"/>
    <xsd:element name="jc19a25b608941ac871e9fd1f6490e50" ma:index="8" nillable="true" ma:taxonomy="true" ma:internalName="jc19a25b608941ac871e9fd1f6490e50" ma:taxonomyFieldName="_x0034_CM_x0020_Pillar" ma:displayName="CornerTypes" ma:readOnly="false" ma:default="" ma:fieldId="{3c19a25b-6089-41ac-871e-9fd1f6490e50}" ma:taxonomyMulti="true" ma:sspId="012184df-e2f0-4bbe-991f-0ef2bfd27cdb" ma:termSetId="1a6169de-17a3-49c4-a1e8-c545892daa5f" ma:anchorId="b08f291a-282d-4de1-81bb-e3943963a97b" ma:open="false" ma:isKeyword="false">
      <xsd:complexType>
        <xsd:sequence>
          <xsd:element ref="pc:Terms" minOccurs="0" maxOccurs="1"/>
        </xsd:sequence>
      </xsd:complexType>
    </xsd:element>
    <xsd:element name="i9367739f25b420a8286862a00712978" ma:index="12" nillable="true" ma:taxonomy="true" ma:internalName="i9367739f25b420a8286862a00712978" ma:taxonomyFieldName="Bundles" ma:displayName="Bundles" ma:readOnly="false" ma:default="" ma:fieldId="{29367739-f25b-420a-8286-862a00712978}" ma:taxonomyMulti="true" ma:sspId="012184df-e2f0-4bbe-991f-0ef2bfd27cdb" ma:termSetId="89f0427e-3613-4b7b-bc9b-53b0099094a6" ma:anchorId="2a39bcb4-1d7f-45b9-8ae0-7452fe965f1b" ma:open="false" ma:isKeyword="false">
      <xsd:complexType>
        <xsd:sequence>
          <xsd:element ref="pc:Terms" minOccurs="0" maxOccurs="1"/>
        </xsd:sequence>
      </xsd:complexType>
    </xsd:element>
    <xsd:element name="Description0" ma:index="14" nillable="true" ma:displayName="Description" ma:internalName="Description0" ma:readOnly="false">
      <xsd:simpleType>
        <xsd:restriction base="dms:Note">
          <xsd:maxLength value="255"/>
        </xsd:restriction>
      </xsd:simpleType>
    </xsd:element>
    <xsd:element name="DownloadCount" ma:index="15" nillable="true" ma:displayName="DownloadCount" ma:default="0" ma:internalName="DownloadCount" ma:readOnly="false" ma:percentage="FALSE">
      <xsd:simpleType>
        <xsd:restriction base="dms:Number"/>
      </xsd:simpleType>
    </xsd:element>
    <xsd:element name="n48a9e08acd64bd49769e89b6e5c886a" ma:index="16" nillable="true" ma:taxonomy="true" ma:internalName="n48a9e08acd64bd49769e89b6e5c886a" ma:taxonomyFieldName="Facets" ma:displayName="Facets" ma:readOnly="false" ma:default="" ma:fieldId="{748a9e08-acd6-4bd4-9769-e89b6e5c886a}" ma:taxonomyMulti="true" ma:sspId="012184df-e2f0-4bbe-991f-0ef2bfd27cdb" ma:termSetId="34999be9-b042-4a83-9eb1-24d273e2a07e" ma:anchorId="00000000-0000-0000-0000-000000000000" ma:open="false" ma:isKeyword="false">
      <xsd:complexType>
        <xsd:sequence>
          <xsd:element ref="pc:Terms" minOccurs="0" maxOccurs="1"/>
        </xsd:sequence>
      </xsd:complexType>
    </xsd:element>
    <xsd:element name="Is_x0020_Customizable" ma:index="19" nillable="true" ma:displayName="Is Customizable" ma:default="0" ma:internalName="Is_x0020_Customizable" ma:readOnly="false">
      <xsd:simpleType>
        <xsd:restriction base="dms:Boolean"/>
      </xsd:simpleType>
    </xsd:element>
    <xsd:element name="IsVisibleAsNew" ma:index="20" nillable="true" ma:displayName="IsVisibleAsNew" ma:default="1" ma:description="When checked, this document will be shown as one of the items in the &quot;What's New&quot; carousel of the Four-Corner Content Explorer" ma:internalName="IsVisibleAsNew" ma:readOnly="false">
      <xsd:simpleType>
        <xsd:restriction base="dms:Boolean"/>
      </xsd:simpleType>
    </xsd:element>
    <xsd:element name="LikeCount" ma:index="21" nillable="true" ma:displayName="LikeCount" ma:default="0" ma:internalName="LikeCount" ma:readOnly="false" ma:percentage="FALSE">
      <xsd:simpleType>
        <xsd:restriction base="dms:Number"/>
      </xsd:simpleType>
    </xsd:element>
    <xsd:element name="_DCDateModified" ma:index="22" nillable="true" ma:displayName="Date Modified" ma:default="[today]" ma:description="The date on which this resource was last modified" ma:format="DateTime" ma:internalName="_DCDateModified" ma:readOnly="false">
      <xsd:simpleType>
        <xsd:restriction base="dms:DateTime"/>
      </xsd:simpleType>
    </xsd:element>
    <xsd:element name="ExternalLinkUrl" ma:index="23" nillable="true" ma:displayName="ExternalLinkUrl" ma:internalName="ExternalLinkUrl" ma:readOnly="false">
      <xsd:simpleType>
        <xsd:restriction base="dms:Text">
          <xsd:maxLength value="255"/>
        </xsd:restriction>
      </xsd:simpleType>
    </xsd:element>
    <xsd:element name="ExternalLinkText" ma:index="24" nillable="true" ma:displayName="ExternalLinkText" ma:internalName="ExternalLinkText" ma:readOnly="false">
      <xsd:simpleType>
        <xsd:restriction base="dms:Text">
          <xsd:maxLength value="255"/>
        </xsd:restriction>
      </xsd:simpleType>
    </xsd:element>
    <xsd:element name="ExternalLinkType" ma:index="25" nillable="true" ma:displayName="ExternalLinkType" ma:default="None" ma:format="Dropdown" ma:internalName="ExternalLinkType" ma:readOnly="false">
      <xsd:simpleType>
        <xsd:restriction base="dms:Choice">
          <xsd:enumeration value="None"/>
          <xsd:enumeration value="Popup"/>
          <xsd:enumeration value="Redirect"/>
        </xsd:restriction>
      </xsd:simpleType>
    </xsd:element>
  </xsd:schema>
  <xsd:schema xmlns:xsd="http://www.w3.org/2001/XMLSchema" xmlns:xs="http://www.w3.org/2001/XMLSchema" xmlns:dms="http://schemas.microsoft.com/office/2006/documentManagement/types" xmlns:pc="http://schemas.microsoft.com/office/infopath/2007/PartnerControls" targetNamespace="906586f3-de9a-45f5-b600-605bdb7a2bc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ddeec98-968b-43ca-be4a-bb7ad8ab1ac1}" ma:internalName="TaxCatchAll" ma:readOnly="false" ma:showField="CatchAllData" ma:web="906586f3-de9a-45f5-b600-605bdb7a2b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deec98-968b-43ca-be4a-bb7ad8ab1ac1}" ma:internalName="TaxCatchAllLabel" ma:readOnly="true" ma:showField="CatchAllDataLabel" ma:web="906586f3-de9a-45f5-b600-605bdb7a2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fc929ded-a561-40da-a01d-0d0db4b54a21">2017-10-11T17:23:00+00:00</_DCDateModified>
    <jc19a25b608941ac871e9fd1f6490e50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771ef976-d474-4928-8a9d-3d4a3d97dc44</TermId>
        </TermInfo>
      </Terms>
    </jc19a25b608941ac871e9fd1f6490e50>
    <ExternalLinkType xmlns="fc929ded-a561-40da-a01d-0d0db4b54a21">None</ExternalLinkType>
    <i9367739f25b420a8286862a00712978 xmlns="fc929ded-a561-40da-a01d-0d0db4b54a21">
      <Terms xmlns="http://schemas.microsoft.com/office/infopath/2007/PartnerControls"/>
    </i9367739f25b420a8286862a00712978>
    <Description0 xmlns="fc929ded-a561-40da-a01d-0d0db4b54a21">This fact sheet provides a detailed overview of Medicare Part A insurance, which covers impatient care in a hospital or a skilled nursing facility, as well as hospice care.</Description0>
    <n48a9e08acd64bd49769e89b6e5c886a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2205c600-6d40-4591-9308-d3a789a34f76</TermId>
        </TermInfo>
        <TermInfo xmlns="http://schemas.microsoft.com/office/infopath/2007/PartnerControls">
          <TermName xmlns="http://schemas.microsoft.com/office/infopath/2007/PartnerControls">Clients</TermName>
          <TermId xmlns="http://schemas.microsoft.com/office/infopath/2007/PartnerControls">b9cd51ad-f736-4873-88de-cf58d3bb4f06</TermId>
        </TermInfo>
        <TermInfo xmlns="http://schemas.microsoft.com/office/infopath/2007/PartnerControls">
          <TermName xmlns="http://schemas.microsoft.com/office/infopath/2007/PartnerControls">Financial Planning Playbook</TermName>
          <TermId xmlns="http://schemas.microsoft.com/office/infopath/2007/PartnerControls">58854583-4652-4b35-aa7d-0d1943e036f2</TermId>
        </TermInfo>
        <TermInfo xmlns="http://schemas.microsoft.com/office/infopath/2007/PartnerControls">
          <TermName xmlns="http://schemas.microsoft.com/office/infopath/2007/PartnerControls">Social Security/Medicaid</TermName>
          <TermId xmlns="http://schemas.microsoft.com/office/infopath/2007/PartnerControls">040041d2-292d-4fba-b23f-af0bcda711ac</TermId>
        </TermInfo>
      </Terms>
    </n48a9e08acd64bd49769e89b6e5c886a>
    <IsVisibleAsNew xmlns="fc929ded-a561-40da-a01d-0d0db4b54a21">false</IsVisibleAsNew>
    <LikeCount xmlns="fc929ded-a561-40da-a01d-0d0db4b54a21">0</LikeCount>
    <ExternalLinkUrl xmlns="fc929ded-a561-40da-a01d-0d0db4b54a21" xsi:nil="true"/>
    <Is_x0020_Customizable xmlns="fc929ded-a561-40da-a01d-0d0db4b54a21">false</Is_x0020_Customizable>
    <DownloadCount xmlns="fc929ded-a561-40da-a01d-0d0db4b54a21">268</DownloadCount>
    <ExternalLinkText xmlns="fc929ded-a561-40da-a01d-0d0db4b54a21" xsi:nil="true"/>
    <TaxCatchAll xmlns="906586f3-de9a-45f5-b600-605bdb7a2bc0">
      <Value>13</Value>
      <Value>12</Value>
      <Value>11</Value>
      <Value>24</Value>
      <Value>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63E58-22D5-450A-8E1A-5C0F8D4B8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29ded-a561-40da-a01d-0d0db4b54a21"/>
    <ds:schemaRef ds:uri="906586f3-de9a-45f5-b600-605bdb7a2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9D14D-6881-43EE-A516-46390F8DCE69}">
  <ds:schemaRefs>
    <ds:schemaRef ds:uri="http://schemas.microsoft.com/office/2006/metadata/properties"/>
    <ds:schemaRef ds:uri="http://schemas.microsoft.com/office/infopath/2007/PartnerControls"/>
    <ds:schemaRef ds:uri="fc929ded-a561-40da-a01d-0d0db4b54a21"/>
    <ds:schemaRef ds:uri="906586f3-de9a-45f5-b600-605bdb7a2bc0"/>
  </ds:schemaRefs>
</ds:datastoreItem>
</file>

<file path=customXml/itemProps3.xml><?xml version="1.0" encoding="utf-8"?>
<ds:datastoreItem xmlns:ds="http://schemas.openxmlformats.org/officeDocument/2006/customXml" ds:itemID="{0D7F1B57-B14F-4516-9DCC-66EC901D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952</Words>
  <Characters>5185</Characters>
  <Application>Microsoft Office Word</Application>
  <DocSecurity>0</DocSecurity>
  <Lines>99</Lines>
  <Paragraphs>46</Paragraphs>
  <ScaleCrop>false</ScaleCrop>
  <HeadingPairs>
    <vt:vector size="2" baseType="variant">
      <vt:variant>
        <vt:lpstr>Title</vt:lpstr>
      </vt:variant>
      <vt:variant>
        <vt:i4>1</vt:i4>
      </vt:variant>
    </vt:vector>
  </HeadingPairs>
  <TitlesOfParts>
    <vt:vector size="1" baseType="lpstr">
      <vt:lpstr>Medicare Part A Fact Sheet</vt:lpstr>
    </vt:vector>
  </TitlesOfParts>
  <Company>CFN</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Part A Fact Sheet</dc:title>
  <dc:subject/>
  <dc:creator>Anna Hays</dc:creator>
  <cp:keywords/>
  <dc:description/>
  <cp:lastModifiedBy>Eric Tolmie</cp:lastModifiedBy>
  <cp:revision>3</cp:revision>
  <cp:lastPrinted>2018-04-26T18:17:00Z</cp:lastPrinted>
  <dcterms:created xsi:type="dcterms:W3CDTF">2018-04-26T17:48:00Z</dcterms:created>
  <dcterms:modified xsi:type="dcterms:W3CDTF">2018-04-26T18:29:00Z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0x0101000330B73DE80A5A4B9EBCD6D3A4E5B81B0068CC7691C99EA344893D5814A3D3A5CC</vt:lpwstr>
  </property>
  <property fmtid="{D5CDD505-2E9C-101B-9397-08002B2CF9AE}" pid="3" name="Facets">
    <vt:lpwstr>11;#Client|2205c600-6d40-4591-9308-d3a789a34f76;#8;#Clients|b9cd51ad-f736-4873-88de-cf58d3bb4f06;#13;#Financial Planning Playbook|58854583-4652-4b35-aa7d-0d1943e036f2;#24;#Social Security/Medicaid|040041d2-292d-4fba-b23f-af0bcda711ac</vt:lpwstr>
  </property>
  <property fmtid="{D5CDD505-2E9C-101B-9397-08002B2CF9AE}" pid="4" name="4CM Pillar">
    <vt:lpwstr>12;#Client|771ef976-d474-4928-8a9d-3d4a3d97dc44</vt:lpwstr>
  </property>
  <property fmtid="{D5CDD505-2E9C-101B-9397-08002B2CF9AE}" pid="5" name="Bundles">
    <vt:lpwstr/>
  </property>
</Properties>
</file>